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7455" w:type="dxa"/>
        <w:tblLook w:val="04A0" w:firstRow="1" w:lastRow="0" w:firstColumn="1" w:lastColumn="0" w:noHBand="0" w:noVBand="1"/>
      </w:tblPr>
      <w:tblGrid>
        <w:gridCol w:w="1525"/>
        <w:gridCol w:w="15930"/>
      </w:tblGrid>
      <w:tr w:rsidR="00F83E54" w:rsidRPr="007A1227" w14:paraId="7FDEE824" w14:textId="77777777" w:rsidTr="0066291D">
        <w:tc>
          <w:tcPr>
            <w:tcW w:w="1525" w:type="dxa"/>
          </w:tcPr>
          <w:p w14:paraId="4D51B852" w14:textId="739461A3" w:rsidR="00F83E54" w:rsidRPr="007A1227" w:rsidRDefault="00F83E54" w:rsidP="00F83E54">
            <w:pPr>
              <w:rPr>
                <w:b/>
                <w:bCs/>
                <w:sz w:val="32"/>
                <w:szCs w:val="32"/>
                <w:lang w:val="en-US"/>
              </w:rPr>
            </w:pPr>
            <w:r w:rsidRPr="007A1227">
              <w:rPr>
                <w:b/>
                <w:bCs/>
                <w:sz w:val="32"/>
                <w:szCs w:val="32"/>
                <w:lang w:val="en-US"/>
              </w:rPr>
              <w:t>ENGLISH</w:t>
            </w:r>
          </w:p>
        </w:tc>
        <w:tc>
          <w:tcPr>
            <w:tcW w:w="15930" w:type="dxa"/>
          </w:tcPr>
          <w:p w14:paraId="5318F795" w14:textId="29BA0394" w:rsidR="00F83E54" w:rsidRPr="007A1227" w:rsidRDefault="00F83E54" w:rsidP="00F83E54">
            <w:pPr>
              <w:rPr>
                <w:b/>
                <w:bCs/>
                <w:sz w:val="32"/>
                <w:szCs w:val="32"/>
                <w:lang w:val="en-US"/>
              </w:rPr>
            </w:pPr>
            <w:r w:rsidRPr="007A1227">
              <w:rPr>
                <w:b/>
                <w:bCs/>
                <w:sz w:val="32"/>
                <w:szCs w:val="32"/>
              </w:rPr>
              <w:t>Chambers</w:t>
            </w:r>
            <w:r w:rsidRPr="007A1227">
              <w:rPr>
                <w:b/>
                <w:bCs/>
                <w:sz w:val="32"/>
                <w:szCs w:val="32"/>
                <w:lang w:val="en-US"/>
              </w:rPr>
              <w:t xml:space="preserve"> Plan Social Content – </w:t>
            </w:r>
            <w:r w:rsidR="00634738" w:rsidRPr="007A1227">
              <w:rPr>
                <w:b/>
                <w:bCs/>
                <w:sz w:val="32"/>
                <w:szCs w:val="32"/>
                <w:lang w:val="en-US"/>
              </w:rPr>
              <w:t>November</w:t>
            </w:r>
            <w:r w:rsidRPr="007A1227">
              <w:rPr>
                <w:b/>
                <w:bCs/>
                <w:sz w:val="32"/>
                <w:szCs w:val="32"/>
                <w:lang w:val="en-US"/>
              </w:rPr>
              <w:t xml:space="preserve"> 2025</w:t>
            </w:r>
          </w:p>
        </w:tc>
      </w:tr>
      <w:tr w:rsidR="00F83E54" w:rsidRPr="007A1227" w14:paraId="6F6E6AA9" w14:textId="77777777" w:rsidTr="0066291D">
        <w:tc>
          <w:tcPr>
            <w:tcW w:w="1525" w:type="dxa"/>
          </w:tcPr>
          <w:p w14:paraId="4225AD92" w14:textId="1FC94BC7" w:rsidR="00F83E54" w:rsidRPr="007A1227" w:rsidRDefault="00F83E54" w:rsidP="00F83E54">
            <w:pPr>
              <w:rPr>
                <w:b/>
                <w:bCs/>
                <w:sz w:val="32"/>
                <w:szCs w:val="32"/>
                <w:lang w:val="en-US"/>
              </w:rPr>
            </w:pPr>
            <w:r w:rsidRPr="007A1227">
              <w:rPr>
                <w:b/>
                <w:bCs/>
                <w:sz w:val="32"/>
                <w:szCs w:val="32"/>
                <w:lang w:val="en-US"/>
              </w:rPr>
              <w:t>ENGLISH</w:t>
            </w:r>
          </w:p>
        </w:tc>
        <w:tc>
          <w:tcPr>
            <w:tcW w:w="15930" w:type="dxa"/>
          </w:tcPr>
          <w:p w14:paraId="3A8084AB" w14:textId="68795983" w:rsidR="00F83E54" w:rsidRPr="007A1227" w:rsidRDefault="00F83E54" w:rsidP="00634738">
            <w:pPr>
              <w:rPr>
                <w:b/>
                <w:bCs/>
                <w:sz w:val="32"/>
                <w:szCs w:val="32"/>
                <w:lang w:val="en-US"/>
              </w:rPr>
            </w:pPr>
            <w:r w:rsidRPr="007A1227">
              <w:rPr>
                <w:b/>
                <w:bCs/>
                <w:sz w:val="32"/>
                <w:szCs w:val="32"/>
                <w:lang w:val="en-US"/>
              </w:rPr>
              <w:t xml:space="preserve">Theme – </w:t>
            </w:r>
            <w:r w:rsidR="00634738" w:rsidRPr="007A1227">
              <w:rPr>
                <w:b/>
                <w:bCs/>
                <w:sz w:val="32"/>
                <w:szCs w:val="32"/>
                <w:lang w:val="en-US"/>
              </w:rPr>
              <w:t>Winter wellness and travel</w:t>
            </w:r>
          </w:p>
        </w:tc>
      </w:tr>
    </w:tbl>
    <w:p w14:paraId="5FD0F2C3" w14:textId="77777777" w:rsidR="00F83E54" w:rsidRPr="00F83E54" w:rsidRDefault="00F83E54" w:rsidP="00F83E54">
      <w:pPr>
        <w:rPr>
          <w:lang w:val="fr-CA"/>
        </w:rPr>
      </w:pPr>
    </w:p>
    <w:p w14:paraId="198CE5C8" w14:textId="77777777" w:rsidR="00522C34" w:rsidRPr="00F83E54" w:rsidRDefault="00522C34" w:rsidP="00522C34">
      <w:pPr>
        <w:rPr>
          <w:lang w:val="fr-CA"/>
        </w:rPr>
      </w:pPr>
    </w:p>
    <w:tbl>
      <w:tblPr>
        <w:tblW w:w="17431" w:type="dxa"/>
        <w:tblLayout w:type="fixed"/>
        <w:tblLook w:val="04A0" w:firstRow="1" w:lastRow="0" w:firstColumn="1" w:lastColumn="0" w:noHBand="0" w:noVBand="1"/>
      </w:tblPr>
      <w:tblGrid>
        <w:gridCol w:w="1129"/>
        <w:gridCol w:w="12758"/>
        <w:gridCol w:w="3544"/>
      </w:tblGrid>
      <w:tr w:rsidR="001D1F39" w:rsidRPr="007A1227" w14:paraId="79D0A48C" w14:textId="77777777" w:rsidTr="001D1F39">
        <w:trPr>
          <w:trHeight w:val="92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57F782" w14:textId="77777777" w:rsidR="001D1F39" w:rsidRPr="007A1227" w:rsidRDefault="001D1F39" w:rsidP="004F5C4C">
            <w:pPr>
              <w:rPr>
                <w:b/>
                <w:bCs/>
                <w:lang w:eastAsia="en-CA"/>
              </w:rPr>
            </w:pPr>
            <w:r w:rsidRPr="007A1227">
              <w:rPr>
                <w:b/>
                <w:bCs/>
                <w:lang w:eastAsia="en-CA"/>
              </w:rPr>
              <w:t>POST DATE</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42BF0580" w14:textId="77777777" w:rsidR="001D1F39" w:rsidRPr="007A1227" w:rsidRDefault="001D1F39" w:rsidP="004F5C4C">
            <w:pPr>
              <w:rPr>
                <w:b/>
                <w:bCs/>
                <w:lang w:eastAsia="en-CA"/>
              </w:rPr>
            </w:pPr>
            <w:r w:rsidRPr="007A1227">
              <w:rPr>
                <w:b/>
                <w:bCs/>
                <w:lang w:eastAsia="en-CA"/>
              </w:rPr>
              <w:t>ENGLISH CAPTION</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42E015" w14:textId="77777777" w:rsidR="001D1F39" w:rsidRPr="007A1227" w:rsidRDefault="001D1F39" w:rsidP="004F5C4C">
            <w:pPr>
              <w:rPr>
                <w:b/>
                <w:bCs/>
                <w:lang w:eastAsia="en-CA"/>
              </w:rPr>
            </w:pPr>
            <w:r w:rsidRPr="007A1227">
              <w:rPr>
                <w:b/>
                <w:bCs/>
                <w:lang w:eastAsia="en-CA"/>
              </w:rPr>
              <w:t>ENGLISH IMAGE PREVIEW</w:t>
            </w:r>
          </w:p>
        </w:tc>
      </w:tr>
      <w:tr w:rsidR="001D1F39" w:rsidRPr="007A1227" w14:paraId="39B1D650" w14:textId="77777777" w:rsidTr="001D1F39">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44576EF" w14:textId="31705DB5" w:rsidR="001D1F39" w:rsidRPr="007A1227" w:rsidRDefault="001D1F39" w:rsidP="004F5C4C">
            <w:r w:rsidRPr="007A1227">
              <w:t>2025-11-04</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391051A0" w14:textId="1817C04D" w:rsidR="001D1F39" w:rsidRPr="007A1227" w:rsidRDefault="001D1F39" w:rsidP="004F5C4C">
            <w:r w:rsidRPr="007A1227">
              <w:t xml:space="preserve">Preparing for Black Friday can be chaotic. Get the skills to lead your team with confidence. All Chambers Plan options give business owners access to </w:t>
            </w:r>
            <w:commentRangeStart w:id="0"/>
            <w:proofErr w:type="spellStart"/>
            <w:r w:rsidRPr="007A1227">
              <w:t>Arcora’s</w:t>
            </w:r>
            <w:proofErr w:type="spellEnd"/>
            <w:r w:rsidRPr="007A1227">
              <w:t xml:space="preserve"> </w:t>
            </w:r>
            <w:commentRangeEnd w:id="0"/>
            <w:r w:rsidRPr="007A1227">
              <w:rPr>
                <w:rStyle w:val="CommentReference"/>
                <w:sz w:val="18"/>
                <w:szCs w:val="18"/>
              </w:rPr>
              <w:commentReference w:id="0"/>
            </w:r>
            <w:r w:rsidRPr="007A1227">
              <w:t>one-on-one leadership coaching to help you build critical people management and productivity skills.</w:t>
            </w:r>
          </w:p>
          <w:p w14:paraId="42182BAF" w14:textId="77777777" w:rsidR="001D1F39" w:rsidRPr="007A1227" w:rsidRDefault="001D1F39" w:rsidP="004F5C4C"/>
          <w:p w14:paraId="31D5F36D" w14:textId="77777777" w:rsidR="001D1F39" w:rsidRPr="007A1227" w:rsidRDefault="001D1F39" w:rsidP="004F5C4C">
            <w:r w:rsidRPr="007A1227">
              <w:t>Talk to your local Chambers Plan advisor to learn more.</w:t>
            </w:r>
          </w:p>
          <w:p w14:paraId="2C2B7754" w14:textId="77777777" w:rsidR="001D1F39" w:rsidRPr="007A1227" w:rsidRDefault="001D1F39" w:rsidP="004F5C4C"/>
          <w:p w14:paraId="07F09435" w14:textId="29A73183" w:rsidR="001D1F39" w:rsidRPr="007A1227" w:rsidRDefault="001D1F39" w:rsidP="004F5C4C">
            <w:r w:rsidRPr="007A1227">
              <w:t>#ChambersPlan #ChamberPlan #SmallBusiness #entrepreneur #growth #ProfessionalCoaching #ProfessionalDevelopment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725F84" w14:textId="4157D02A" w:rsidR="001D1F39" w:rsidRPr="007A1227" w:rsidRDefault="001D1F39" w:rsidP="004F5C4C">
            <w:r>
              <w:rPr>
                <w:noProof/>
              </w:rPr>
              <w:drawing>
                <wp:inline distT="0" distB="0" distL="0" distR="0" wp14:anchorId="723F8722" wp14:editId="759455E1">
                  <wp:extent cx="2143125" cy="2676525"/>
                  <wp:effectExtent l="0" t="0" r="9525" b="9525"/>
                  <wp:docPr id="442294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125" cy="2676525"/>
                          </a:xfrm>
                          <a:prstGeom prst="rect">
                            <a:avLst/>
                          </a:prstGeom>
                          <a:noFill/>
                          <a:ln>
                            <a:noFill/>
                          </a:ln>
                        </pic:spPr>
                      </pic:pic>
                    </a:graphicData>
                  </a:graphic>
                </wp:inline>
              </w:drawing>
            </w:r>
          </w:p>
        </w:tc>
      </w:tr>
      <w:tr w:rsidR="001D1F39" w:rsidRPr="007A1227" w14:paraId="5CFBE215" w14:textId="77777777" w:rsidTr="001D1F39">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7791FA" w14:textId="3EC7A8BE" w:rsidR="001D1F39" w:rsidRPr="007A1227" w:rsidRDefault="001D1F39" w:rsidP="004F5C4C">
            <w:r w:rsidRPr="007A1227">
              <w:lastRenderedPageBreak/>
              <w:t>2025-11-06</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355370A1" w14:textId="6477339E" w:rsidR="001D1F39" w:rsidRPr="007A1227" w:rsidRDefault="001D1F39" w:rsidP="004F5C4C">
            <w:r w:rsidRPr="007A1227">
              <w:t xml:space="preserve">Planning your perfect holiday ski trip? Protect your travel investment by adding Trip Cancellation coverage. It even covers lost luggage! Log into </w:t>
            </w:r>
            <w:r w:rsidRPr="007A1227">
              <w:rPr>
                <w:i/>
                <w:iCs/>
              </w:rPr>
              <w:t>my-benefits</w:t>
            </w:r>
            <w:r w:rsidRPr="007A1227">
              <w:t xml:space="preserve"> and click on Switch to Personal Benefits to get started.</w:t>
            </w:r>
          </w:p>
          <w:p w14:paraId="7A534727" w14:textId="77777777" w:rsidR="001D1F39" w:rsidRPr="007A1227" w:rsidRDefault="001D1F39" w:rsidP="004F5C4C"/>
          <w:p w14:paraId="25FEB8B5" w14:textId="7681967D" w:rsidR="001D1F39" w:rsidRPr="007A1227" w:rsidRDefault="001D1F39" w:rsidP="004F5C4C">
            <w:r w:rsidRPr="007A1227">
              <w:t>#ChambersPlan #ChamberPlan #SmallBusiness #benefits #Travel</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00CD3F" w14:textId="477E1636" w:rsidR="001D1F39" w:rsidRPr="007A1227" w:rsidRDefault="001D1F39" w:rsidP="004F5C4C"/>
        </w:tc>
      </w:tr>
      <w:tr w:rsidR="001D1F39" w:rsidRPr="007A1227" w14:paraId="723F2337" w14:textId="77777777" w:rsidTr="001D1F39">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1D19EB" w14:textId="0CA15F83" w:rsidR="001D1F39" w:rsidRPr="007A1227" w:rsidRDefault="001D1F39" w:rsidP="004F5C4C">
            <w:r w:rsidRPr="007A1227">
              <w:t>2025-11-10</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1EF63A8A" w14:textId="30585D56" w:rsidR="001D1F39" w:rsidRPr="007A1227" w:rsidRDefault="001D1F39" w:rsidP="004F5C4C">
            <w:r w:rsidRPr="007A1227">
              <w:t>Our office will be closed tomorrow in honour of Remembrance Day.</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3085E4" w14:textId="77777777" w:rsidR="001D1F39" w:rsidRPr="007A1227" w:rsidRDefault="001D1F39" w:rsidP="004F5C4C"/>
        </w:tc>
      </w:tr>
      <w:tr w:rsidR="001D1F39" w:rsidRPr="007A1227" w14:paraId="073180AA" w14:textId="77777777" w:rsidTr="001D1F39">
        <w:trPr>
          <w:trHeight w:val="3959"/>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36E239" w14:textId="25D9D9F1" w:rsidR="001D1F39" w:rsidRPr="007A1227" w:rsidRDefault="001D1F39" w:rsidP="004F5C4C">
            <w:r w:rsidRPr="007A1227">
              <w:lastRenderedPageBreak/>
              <w:t>2025-11-11</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19ADA8EF" w14:textId="4155EF57" w:rsidR="001D1F39" w:rsidRPr="007A1227" w:rsidRDefault="001D1F39" w:rsidP="004F5C4C">
            <w:r w:rsidRPr="007A1227">
              <w:t xml:space="preserve">Today we’re taking time to honour members of the Armed Forces. We want to say "thank you" to those who serve and have </w:t>
            </w:r>
            <w:proofErr w:type="gramStart"/>
            <w:r w:rsidRPr="007A1227">
              <w:t>served, and</w:t>
            </w:r>
            <w:proofErr w:type="gramEnd"/>
            <w:r w:rsidRPr="007A1227">
              <w:t xml:space="preserve"> remember those who made the ultimate sacrifice.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369E22" w14:textId="77777777" w:rsidR="001D1F39" w:rsidRPr="007A1227" w:rsidRDefault="001D1F39" w:rsidP="004F5C4C"/>
        </w:tc>
      </w:tr>
      <w:tr w:rsidR="001D1F39" w:rsidRPr="007A1227" w14:paraId="7E7C422E" w14:textId="77777777" w:rsidTr="001D1F39">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21BB66" w14:textId="318AB29E" w:rsidR="001D1F39" w:rsidRPr="007A1227" w:rsidRDefault="001D1F39" w:rsidP="004F5C4C">
            <w:r w:rsidRPr="007A1227">
              <w:t>2025-11-13</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6EF9E5B1" w14:textId="77777777" w:rsidR="001D1F39" w:rsidRPr="007A1227" w:rsidRDefault="001D1F39" w:rsidP="004F5C4C">
            <w:r w:rsidRPr="007A1227">
              <w:t>Feeling the exhaustion, sadness and "winter blues" that comes with less daylight and more time inside? It could be more than a simple slump in your mood. Over 15% of Canadians have their lives interrupted by Seasonal Affective Disorder in some way.</w:t>
            </w:r>
          </w:p>
          <w:p w14:paraId="03ED97F6" w14:textId="77777777" w:rsidR="001D1F39" w:rsidRPr="007A1227" w:rsidRDefault="001D1F39" w:rsidP="004F5C4C"/>
          <w:p w14:paraId="28D98550" w14:textId="20D16B02" w:rsidR="001D1F39" w:rsidRPr="007A1227" w:rsidRDefault="001D1F39" w:rsidP="004F5C4C">
            <w:r w:rsidRPr="007A1227">
              <w:t xml:space="preserve">Learn the symptoms and possible treatments for this form of depression: </w:t>
            </w:r>
            <w:r w:rsidRPr="007A1227">
              <w:rPr>
                <w:u w:val="single"/>
              </w:rPr>
              <w:t>https://www.camh.ca/en/health-info/mental-illness-and-addiction-index/seasonal-affective-disorder</w:t>
            </w:r>
          </w:p>
          <w:p w14:paraId="28F9B072" w14:textId="77777777" w:rsidR="001D1F39" w:rsidRPr="007A1227" w:rsidRDefault="001D1F39" w:rsidP="004F5C4C"/>
          <w:p w14:paraId="02F7B419" w14:textId="57C6E8ED" w:rsidR="001D1F39" w:rsidRPr="007A1227" w:rsidRDefault="001D1F39" w:rsidP="004F5C4C">
            <w:r w:rsidRPr="007A1227">
              <w:t>#MentalHealthMatters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3C4E17F" w14:textId="5939E2CB" w:rsidR="001D1F39" w:rsidRPr="007A1227" w:rsidRDefault="001D1F39" w:rsidP="004F5C4C"/>
        </w:tc>
      </w:tr>
      <w:tr w:rsidR="001D1F39" w:rsidRPr="007A1227" w14:paraId="2F50C10B" w14:textId="77777777" w:rsidTr="001D1F39">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03E06B" w14:textId="30F3167D" w:rsidR="001D1F39" w:rsidRPr="007A1227" w:rsidRDefault="001D1F39" w:rsidP="004F5C4C">
            <w:r w:rsidRPr="007A1227">
              <w:lastRenderedPageBreak/>
              <w:t>2025-11-19</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08D40C40" w14:textId="6DE5BE3D" w:rsidR="001D1F39" w:rsidRPr="007A1227" w:rsidRDefault="001D1F39" w:rsidP="004F5C4C">
            <w:r w:rsidRPr="007A1227">
              <w:t xml:space="preserve">Happy Women’s Entrepreneurship Day! Women-majority-owned businesses make up 20% of all Canadian businesses, and that number continues to grow every year. We’re proud to work with and celebrate this powerful group of entrepreneurs today. Check out the Women Entrepreneurship Knowledge Hub for more information: </w:t>
            </w:r>
            <w:r w:rsidRPr="007A1227">
              <w:rPr>
                <w:u w:val="single"/>
              </w:rPr>
              <w:t>https://wekh.ca/</w:t>
            </w:r>
          </w:p>
          <w:p w14:paraId="4639A50F" w14:textId="77777777" w:rsidR="001D1F39" w:rsidRPr="007A1227" w:rsidRDefault="001D1F39" w:rsidP="004F5C4C"/>
          <w:p w14:paraId="4E0E8E00" w14:textId="179C9A1C" w:rsidR="001D1F39" w:rsidRPr="007A1227" w:rsidRDefault="001D1F39" w:rsidP="004F5C4C">
            <w:r w:rsidRPr="007A1227">
              <w:t>#WomenEntrepreneurs #womenownedbusinesses #entrepreneur</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F6A7071" w14:textId="77777777" w:rsidR="001D1F39" w:rsidRPr="007A1227" w:rsidRDefault="001D1F39" w:rsidP="004F5C4C"/>
        </w:tc>
      </w:tr>
      <w:tr w:rsidR="001D1F39" w:rsidRPr="007A1227" w14:paraId="43670F5E" w14:textId="77777777" w:rsidTr="001D1F39">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80A877B" w14:textId="78B29100" w:rsidR="001D1F39" w:rsidRPr="007A1227" w:rsidRDefault="001D1F39" w:rsidP="004F5C4C">
            <w:r w:rsidRPr="007A1227">
              <w:t>2025-11-20</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5B297D8F" w14:textId="7423EF3B" w:rsidR="001D1F39" w:rsidRPr="007A1227" w:rsidRDefault="001D1F39" w:rsidP="004F5C4C">
            <w:r w:rsidRPr="007A1227">
              <w:t>End-of-year is a great time to review your benefits usage. If you or your team are looking for a bit more flexibility in your benefits, ask your advisor about a Chambers Plan Health Spending Account. It’s a great way to broaden coverage while keeping an eye on your budget.</w:t>
            </w:r>
          </w:p>
          <w:p w14:paraId="04868CC0" w14:textId="77777777" w:rsidR="001D1F39" w:rsidRPr="007A1227" w:rsidRDefault="001D1F39" w:rsidP="004F5C4C"/>
          <w:p w14:paraId="1002E561" w14:textId="0C0D632F" w:rsidR="001D1F39" w:rsidRPr="007A1227" w:rsidRDefault="001D1F39" w:rsidP="004F5C4C">
            <w:pPr>
              <w:rPr>
                <w:u w:val="single"/>
              </w:rPr>
            </w:pPr>
            <w:r w:rsidRPr="007A1227">
              <w:rPr>
                <w:u w:val="single"/>
              </w:rPr>
              <w:t>https://www.chamberplan.ca/product/group-benefits/group-health/?utm_source=organicsocial&amp;utm_medium=social</w:t>
            </w:r>
          </w:p>
          <w:p w14:paraId="3E3BC321" w14:textId="77777777" w:rsidR="001D1F39" w:rsidRPr="007A1227" w:rsidRDefault="001D1F39" w:rsidP="004F5C4C"/>
          <w:p w14:paraId="43B7A5E1" w14:textId="07C22616" w:rsidR="001D1F39" w:rsidRPr="007A1227" w:rsidRDefault="001D1F39" w:rsidP="004F5C4C">
            <w:r w:rsidRPr="007A1227">
              <w:t>#SmallBusiness #CdnBusiness #EmployeeBenefits #ChambersPlan #ChamberPlan</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7638160" w14:textId="77777777" w:rsidR="001D1F39" w:rsidRPr="007A1227" w:rsidRDefault="001D1F39" w:rsidP="004F5C4C"/>
        </w:tc>
      </w:tr>
      <w:tr w:rsidR="001D1F39" w:rsidRPr="007A1227" w14:paraId="1999102E" w14:textId="77777777" w:rsidTr="001D1F39">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C55CB1" w14:textId="757193CC" w:rsidR="001D1F39" w:rsidRPr="007A1227" w:rsidRDefault="001D1F39" w:rsidP="004F5C4C">
            <w:r w:rsidRPr="007A1227">
              <w:lastRenderedPageBreak/>
              <w:t>2025-11-25</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24651AF7" w14:textId="2F791077" w:rsidR="001D1F39" w:rsidRPr="007A1227" w:rsidRDefault="001D1F39" w:rsidP="004F5C4C">
            <w:r w:rsidRPr="007A1227">
              <w:t>If the holidays have you jumping from beach-front vacations to out-of-province business trips, you need to know about Chambers Plan’s industry-leading Travel Health coverage. It’s stress-free, with no stability clauses or pre-existing condition provisions.</w:t>
            </w:r>
          </w:p>
          <w:p w14:paraId="55C82C6D" w14:textId="77777777" w:rsidR="001D1F39" w:rsidRPr="007A1227" w:rsidRDefault="001D1F39" w:rsidP="004F5C4C"/>
          <w:p w14:paraId="694723DE" w14:textId="77777777" w:rsidR="001D1F39" w:rsidRPr="007A1227" w:rsidRDefault="001D1F39" w:rsidP="004F5C4C">
            <w:r w:rsidRPr="007A1227">
              <w:t>Talk to your local advisor for details.</w:t>
            </w:r>
          </w:p>
          <w:p w14:paraId="1F421FDC" w14:textId="77777777" w:rsidR="001D1F39" w:rsidRPr="007A1227" w:rsidRDefault="001D1F39" w:rsidP="004F5C4C"/>
          <w:p w14:paraId="13799E0E" w14:textId="6937DDBA" w:rsidR="001D1F39" w:rsidRPr="007A1227" w:rsidRDefault="001D1F39" w:rsidP="004F5C4C">
            <w:r w:rsidRPr="007A1227">
              <w:t>#travel #ChambersPlan #ChamberPlan #SmallBusiness #CdnBusiness #benefits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B144D8" w14:textId="74A13257" w:rsidR="001D1F39" w:rsidRPr="007A1227" w:rsidRDefault="001D1F39" w:rsidP="004F5C4C"/>
        </w:tc>
      </w:tr>
      <w:tr w:rsidR="001D1F39" w:rsidRPr="007A1227" w14:paraId="2434582B" w14:textId="77777777" w:rsidTr="001D1F39">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0E7B98" w14:textId="21400168" w:rsidR="001D1F39" w:rsidRPr="007A1227" w:rsidRDefault="001D1F39" w:rsidP="004F5C4C">
            <w:r w:rsidRPr="007A1227">
              <w:t>2025-11-27</w:t>
            </w:r>
          </w:p>
        </w:tc>
        <w:tc>
          <w:tcPr>
            <w:tcW w:w="12758" w:type="dxa"/>
            <w:tcBorders>
              <w:top w:val="single" w:sz="4" w:space="0" w:color="auto"/>
              <w:left w:val="single" w:sz="4" w:space="0" w:color="auto"/>
              <w:bottom w:val="single" w:sz="4" w:space="0" w:color="auto"/>
              <w:right w:val="single" w:sz="4" w:space="0" w:color="auto"/>
            </w:tcBorders>
            <w:shd w:val="clear" w:color="auto" w:fill="auto"/>
            <w:vAlign w:val="center"/>
          </w:tcPr>
          <w:p w14:paraId="6D6FC498" w14:textId="04A019C7" w:rsidR="001D1F39" w:rsidRPr="007A1227" w:rsidRDefault="001D1F39" w:rsidP="004F5C4C">
            <w:r w:rsidRPr="007A1227">
              <w:t xml:space="preserve">Mental health is a bit like a muscle, a little practice every day can lead to life-long improvement. That’s why we offer Hugr by </w:t>
            </w:r>
            <w:commentRangeStart w:id="1"/>
            <w:r w:rsidRPr="007A1227">
              <w:t xml:space="preserve">Arcora </w:t>
            </w:r>
            <w:commentRangeEnd w:id="1"/>
            <w:r w:rsidRPr="007A1227">
              <w:rPr>
                <w:rStyle w:val="CommentReference"/>
                <w:sz w:val="18"/>
                <w:szCs w:val="18"/>
              </w:rPr>
              <w:commentReference w:id="1"/>
            </w:r>
            <w:r w:rsidRPr="007A1227">
              <w:t>as part of our Employee Assistance Program. This self-directed mental fitness app helps your mental health and resilience flourish through evidence-based activities and daily practice.</w:t>
            </w:r>
          </w:p>
          <w:p w14:paraId="73D5DD5F" w14:textId="77777777" w:rsidR="001D1F39" w:rsidRPr="007A1227" w:rsidRDefault="001D1F39" w:rsidP="004F5C4C"/>
          <w:p w14:paraId="3D260A3B" w14:textId="77777777" w:rsidR="001D1F39" w:rsidRPr="007A1227" w:rsidRDefault="001D1F39" w:rsidP="004F5C4C">
            <w:r w:rsidRPr="007A1227">
              <w:t xml:space="preserve">Log into </w:t>
            </w:r>
            <w:r w:rsidRPr="007A1227">
              <w:rPr>
                <w:i/>
                <w:iCs/>
              </w:rPr>
              <w:t>my-benefits</w:t>
            </w:r>
            <w:r w:rsidRPr="007A1227">
              <w:t xml:space="preserve"> to learn more.</w:t>
            </w:r>
          </w:p>
          <w:p w14:paraId="369E6BB3" w14:textId="77777777" w:rsidR="001D1F39" w:rsidRPr="007A1227" w:rsidRDefault="001D1F39" w:rsidP="004F5C4C"/>
          <w:p w14:paraId="5F4B5A35" w14:textId="46066044" w:rsidR="001D1F39" w:rsidRPr="007A1227" w:rsidRDefault="001D1F39" w:rsidP="004F5C4C">
            <w:r w:rsidRPr="007A1227">
              <w:t>#ChambersPlan #ChamberPlan #MentalHealthMatters #EmployeeBenefits #SmallBusiness #CdnBusiness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8D09CEF" w14:textId="7C6D3277" w:rsidR="001D1F39" w:rsidRPr="007A1227" w:rsidRDefault="001D1F39" w:rsidP="004F5C4C">
            <w:r>
              <w:rPr>
                <w:noProof/>
              </w:rPr>
              <w:drawing>
                <wp:inline distT="0" distB="0" distL="0" distR="0" wp14:anchorId="6835E195" wp14:editId="043608F4">
                  <wp:extent cx="2143125" cy="2676525"/>
                  <wp:effectExtent l="0" t="0" r="9525" b="9525"/>
                  <wp:docPr id="68230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3125" cy="2676525"/>
                          </a:xfrm>
                          <a:prstGeom prst="rect">
                            <a:avLst/>
                          </a:prstGeom>
                          <a:noFill/>
                          <a:ln>
                            <a:noFill/>
                          </a:ln>
                        </pic:spPr>
                      </pic:pic>
                    </a:graphicData>
                  </a:graphic>
                </wp:inline>
              </w:drawing>
            </w:r>
          </w:p>
        </w:tc>
      </w:tr>
    </w:tbl>
    <w:p w14:paraId="2A6CE635" w14:textId="77777777" w:rsidR="00522C34" w:rsidRPr="007A78CD" w:rsidRDefault="00522C34" w:rsidP="00522C34">
      <w:pPr>
        <w:rPr>
          <w:lang w:val="en-US"/>
        </w:rPr>
      </w:pPr>
    </w:p>
    <w:p w14:paraId="2EC839D9" w14:textId="77777777" w:rsidR="00522C34" w:rsidRPr="007A78CD" w:rsidRDefault="00522C34" w:rsidP="00522C34">
      <w:pPr>
        <w:rPr>
          <w:lang w:val="en-US"/>
        </w:rPr>
      </w:pPr>
    </w:p>
    <w:p w14:paraId="1287DAD7" w14:textId="77777777" w:rsidR="009D5508" w:rsidRPr="007A78CD" w:rsidRDefault="009D5508">
      <w:pPr>
        <w:rPr>
          <w:lang w:val="en-US"/>
        </w:rPr>
      </w:pPr>
    </w:p>
    <w:sectPr w:rsidR="009D5508" w:rsidRPr="007A78CD" w:rsidSect="00522C34">
      <w:pgSz w:w="20160" w:h="12240" w:orient="landscape" w:code="5"/>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rgiy Volotovskyy" w:date="2025-09-16T09:19:00Z" w:initials="SV">
    <w:p w14:paraId="05F80C2D" w14:textId="77777777" w:rsidR="001D1F39" w:rsidRDefault="001D1F39" w:rsidP="001D3277">
      <w:pPr>
        <w:pStyle w:val="CommentText"/>
      </w:pPr>
      <w:r>
        <w:rPr>
          <w:rStyle w:val="CommentReference"/>
        </w:rPr>
        <w:annotationRef/>
      </w:r>
      <w:r>
        <w:t>arcora.en (Facebook)</w:t>
      </w:r>
    </w:p>
    <w:p w14:paraId="17F7D5EB" w14:textId="77777777" w:rsidR="001D1F39" w:rsidRDefault="001D1F39" w:rsidP="001D3277">
      <w:pPr>
        <w:pStyle w:val="CommentText"/>
      </w:pPr>
      <w:r>
        <w:t>arcora_en (Instagram)</w:t>
      </w:r>
    </w:p>
    <w:p w14:paraId="15321D21" w14:textId="77777777" w:rsidR="001D1F39" w:rsidRDefault="001D1F39" w:rsidP="001D3277">
      <w:pPr>
        <w:pStyle w:val="CommentText"/>
      </w:pPr>
      <w:r>
        <w:t>arcora-en (LinkedIn)</w:t>
      </w:r>
    </w:p>
  </w:comment>
  <w:comment w:id="1" w:author="Sergiy Volotovskyy" w:date="2025-09-16T09:46:00Z" w:initials="SV">
    <w:p w14:paraId="5564D351" w14:textId="77777777" w:rsidR="001D1F39" w:rsidRDefault="001D1F39" w:rsidP="00A05A4E">
      <w:pPr>
        <w:pStyle w:val="CommentText"/>
      </w:pPr>
      <w:r>
        <w:rPr>
          <w:rStyle w:val="CommentReference"/>
        </w:rPr>
        <w:annotationRef/>
      </w:r>
      <w:r>
        <w:t>arcora.en (Facebook)</w:t>
      </w:r>
    </w:p>
    <w:p w14:paraId="180BA970" w14:textId="77777777" w:rsidR="001D1F39" w:rsidRDefault="001D1F39" w:rsidP="00A05A4E">
      <w:pPr>
        <w:pStyle w:val="CommentText"/>
      </w:pPr>
      <w:r>
        <w:t>arcora_en (Instagram)</w:t>
      </w:r>
    </w:p>
    <w:p w14:paraId="25BE7202" w14:textId="77777777" w:rsidR="001D1F39" w:rsidRDefault="001D1F39" w:rsidP="00A05A4E">
      <w:pPr>
        <w:pStyle w:val="CommentText"/>
      </w:pPr>
      <w:r>
        <w:t>arcora-en (LinkedIn)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21D21" w15:done="0"/>
  <w15:commentEx w15:paraId="25BE72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4C2BB6" w16cex:dateUtc="2025-09-16T14:19:00Z"/>
  <w16cex:commentExtensible w16cex:durableId="167BA31F" w16cex:dateUtc="2025-09-16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21D21" w16cid:durableId="164C2BB6"/>
  <w16cid:commentId w16cid:paraId="25BE7202" w16cid:durableId="167BA3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723C" w14:textId="77777777" w:rsidR="00A16115" w:rsidRDefault="00A16115">
      <w:r>
        <w:separator/>
      </w:r>
    </w:p>
  </w:endnote>
  <w:endnote w:type="continuationSeparator" w:id="0">
    <w:p w14:paraId="32824C48" w14:textId="77777777" w:rsidR="00A16115" w:rsidRDefault="00A1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0313" w14:textId="77777777" w:rsidR="00A16115" w:rsidRDefault="00A16115">
      <w:r>
        <w:separator/>
      </w:r>
    </w:p>
  </w:footnote>
  <w:footnote w:type="continuationSeparator" w:id="0">
    <w:p w14:paraId="13112AFD" w14:textId="77777777" w:rsidR="00A16115" w:rsidRDefault="00A16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2345"/>
    <w:multiLevelType w:val="hybridMultilevel"/>
    <w:tmpl w:val="7554723C"/>
    <w:lvl w:ilvl="0" w:tplc="99281E4C">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D0AD5"/>
    <w:multiLevelType w:val="hybridMultilevel"/>
    <w:tmpl w:val="A2786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B42E71"/>
    <w:multiLevelType w:val="hybridMultilevel"/>
    <w:tmpl w:val="AF3C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50F73"/>
    <w:multiLevelType w:val="multilevel"/>
    <w:tmpl w:val="E54A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451E5D"/>
    <w:multiLevelType w:val="hybridMultilevel"/>
    <w:tmpl w:val="2D4E984E"/>
    <w:lvl w:ilvl="0" w:tplc="10090001">
      <w:start w:val="1"/>
      <w:numFmt w:val="bullet"/>
      <w:lvlText w:val=""/>
      <w:lvlJc w:val="left"/>
      <w:pPr>
        <w:ind w:left="756" w:hanging="360"/>
      </w:pPr>
      <w:rPr>
        <w:rFonts w:ascii="Symbol" w:hAnsi="Symbol" w:hint="default"/>
      </w:rPr>
    </w:lvl>
    <w:lvl w:ilvl="1" w:tplc="10090003">
      <w:start w:val="1"/>
      <w:numFmt w:val="bullet"/>
      <w:lvlText w:val="o"/>
      <w:lvlJc w:val="left"/>
      <w:pPr>
        <w:ind w:left="1476" w:hanging="360"/>
      </w:pPr>
      <w:rPr>
        <w:rFonts w:ascii="Courier New" w:hAnsi="Courier New" w:cs="Courier New" w:hint="default"/>
      </w:rPr>
    </w:lvl>
    <w:lvl w:ilvl="2" w:tplc="10090005">
      <w:start w:val="1"/>
      <w:numFmt w:val="bullet"/>
      <w:lvlText w:val=""/>
      <w:lvlJc w:val="left"/>
      <w:pPr>
        <w:ind w:left="2196" w:hanging="360"/>
      </w:pPr>
      <w:rPr>
        <w:rFonts w:ascii="Wingdings" w:hAnsi="Wingdings" w:hint="default"/>
      </w:rPr>
    </w:lvl>
    <w:lvl w:ilvl="3" w:tplc="10090001">
      <w:start w:val="1"/>
      <w:numFmt w:val="bullet"/>
      <w:lvlText w:val=""/>
      <w:lvlJc w:val="left"/>
      <w:pPr>
        <w:ind w:left="2916" w:hanging="360"/>
      </w:pPr>
      <w:rPr>
        <w:rFonts w:ascii="Symbol" w:hAnsi="Symbol" w:hint="default"/>
      </w:rPr>
    </w:lvl>
    <w:lvl w:ilvl="4" w:tplc="10090003">
      <w:start w:val="1"/>
      <w:numFmt w:val="bullet"/>
      <w:lvlText w:val="o"/>
      <w:lvlJc w:val="left"/>
      <w:pPr>
        <w:ind w:left="3636" w:hanging="360"/>
      </w:pPr>
      <w:rPr>
        <w:rFonts w:ascii="Courier New" w:hAnsi="Courier New" w:cs="Courier New" w:hint="default"/>
      </w:rPr>
    </w:lvl>
    <w:lvl w:ilvl="5" w:tplc="10090005">
      <w:start w:val="1"/>
      <w:numFmt w:val="bullet"/>
      <w:lvlText w:val=""/>
      <w:lvlJc w:val="left"/>
      <w:pPr>
        <w:ind w:left="4356" w:hanging="360"/>
      </w:pPr>
      <w:rPr>
        <w:rFonts w:ascii="Wingdings" w:hAnsi="Wingdings" w:hint="default"/>
      </w:rPr>
    </w:lvl>
    <w:lvl w:ilvl="6" w:tplc="10090001">
      <w:start w:val="1"/>
      <w:numFmt w:val="bullet"/>
      <w:lvlText w:val=""/>
      <w:lvlJc w:val="left"/>
      <w:pPr>
        <w:ind w:left="5076" w:hanging="360"/>
      </w:pPr>
      <w:rPr>
        <w:rFonts w:ascii="Symbol" w:hAnsi="Symbol" w:hint="default"/>
      </w:rPr>
    </w:lvl>
    <w:lvl w:ilvl="7" w:tplc="10090003">
      <w:start w:val="1"/>
      <w:numFmt w:val="bullet"/>
      <w:lvlText w:val="o"/>
      <w:lvlJc w:val="left"/>
      <w:pPr>
        <w:ind w:left="5796" w:hanging="360"/>
      </w:pPr>
      <w:rPr>
        <w:rFonts w:ascii="Courier New" w:hAnsi="Courier New" w:cs="Courier New" w:hint="default"/>
      </w:rPr>
    </w:lvl>
    <w:lvl w:ilvl="8" w:tplc="10090005">
      <w:start w:val="1"/>
      <w:numFmt w:val="bullet"/>
      <w:lvlText w:val=""/>
      <w:lvlJc w:val="left"/>
      <w:pPr>
        <w:ind w:left="6516" w:hanging="360"/>
      </w:pPr>
      <w:rPr>
        <w:rFonts w:ascii="Wingdings" w:hAnsi="Wingdings" w:hint="default"/>
      </w:rPr>
    </w:lvl>
  </w:abstractNum>
  <w:abstractNum w:abstractNumId="5" w15:restartNumberingAfterBreak="0">
    <w:nsid w:val="353F7B13"/>
    <w:multiLevelType w:val="multilevel"/>
    <w:tmpl w:val="A8BA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93A47"/>
    <w:multiLevelType w:val="multilevel"/>
    <w:tmpl w:val="DA98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6241DA"/>
    <w:multiLevelType w:val="hybridMultilevel"/>
    <w:tmpl w:val="31A6272E"/>
    <w:lvl w:ilvl="0" w:tplc="99281E4C">
      <w:start w:val="1"/>
      <w:numFmt w:val="bullet"/>
      <w:lvlText w:val=""/>
      <w:lvlJc w:val="left"/>
      <w:pPr>
        <w:ind w:left="1440" w:hanging="360"/>
      </w:pPr>
      <w:rPr>
        <w:rFonts w:ascii="Symbol" w:hAnsi="Symbol"/>
      </w:rPr>
    </w:lvl>
    <w:lvl w:ilvl="1" w:tplc="95FAFDEA">
      <w:start w:val="1"/>
      <w:numFmt w:val="bullet"/>
      <w:lvlText w:val=""/>
      <w:lvlJc w:val="left"/>
      <w:pPr>
        <w:ind w:left="1440" w:hanging="360"/>
      </w:pPr>
      <w:rPr>
        <w:rFonts w:ascii="Symbol" w:hAnsi="Symbol"/>
      </w:rPr>
    </w:lvl>
    <w:lvl w:ilvl="2" w:tplc="B242FF34">
      <w:start w:val="1"/>
      <w:numFmt w:val="bullet"/>
      <w:lvlText w:val=""/>
      <w:lvlJc w:val="left"/>
      <w:pPr>
        <w:ind w:left="1440" w:hanging="360"/>
      </w:pPr>
      <w:rPr>
        <w:rFonts w:ascii="Symbol" w:hAnsi="Symbol"/>
      </w:rPr>
    </w:lvl>
    <w:lvl w:ilvl="3" w:tplc="37D418FE">
      <w:start w:val="1"/>
      <w:numFmt w:val="bullet"/>
      <w:lvlText w:val=""/>
      <w:lvlJc w:val="left"/>
      <w:pPr>
        <w:ind w:left="1440" w:hanging="360"/>
      </w:pPr>
      <w:rPr>
        <w:rFonts w:ascii="Symbol" w:hAnsi="Symbol"/>
      </w:rPr>
    </w:lvl>
    <w:lvl w:ilvl="4" w:tplc="46D4C08E">
      <w:start w:val="1"/>
      <w:numFmt w:val="bullet"/>
      <w:lvlText w:val=""/>
      <w:lvlJc w:val="left"/>
      <w:pPr>
        <w:ind w:left="1440" w:hanging="360"/>
      </w:pPr>
      <w:rPr>
        <w:rFonts w:ascii="Symbol" w:hAnsi="Symbol"/>
      </w:rPr>
    </w:lvl>
    <w:lvl w:ilvl="5" w:tplc="A8569DF0">
      <w:start w:val="1"/>
      <w:numFmt w:val="bullet"/>
      <w:lvlText w:val=""/>
      <w:lvlJc w:val="left"/>
      <w:pPr>
        <w:ind w:left="1440" w:hanging="360"/>
      </w:pPr>
      <w:rPr>
        <w:rFonts w:ascii="Symbol" w:hAnsi="Symbol"/>
      </w:rPr>
    </w:lvl>
    <w:lvl w:ilvl="6" w:tplc="661485AE">
      <w:start w:val="1"/>
      <w:numFmt w:val="bullet"/>
      <w:lvlText w:val=""/>
      <w:lvlJc w:val="left"/>
      <w:pPr>
        <w:ind w:left="1440" w:hanging="360"/>
      </w:pPr>
      <w:rPr>
        <w:rFonts w:ascii="Symbol" w:hAnsi="Symbol"/>
      </w:rPr>
    </w:lvl>
    <w:lvl w:ilvl="7" w:tplc="008E95D2">
      <w:start w:val="1"/>
      <w:numFmt w:val="bullet"/>
      <w:lvlText w:val=""/>
      <w:lvlJc w:val="left"/>
      <w:pPr>
        <w:ind w:left="1440" w:hanging="360"/>
      </w:pPr>
      <w:rPr>
        <w:rFonts w:ascii="Symbol" w:hAnsi="Symbol"/>
      </w:rPr>
    </w:lvl>
    <w:lvl w:ilvl="8" w:tplc="10282F50">
      <w:start w:val="1"/>
      <w:numFmt w:val="bullet"/>
      <w:lvlText w:val=""/>
      <w:lvlJc w:val="left"/>
      <w:pPr>
        <w:ind w:left="1440" w:hanging="360"/>
      </w:pPr>
      <w:rPr>
        <w:rFonts w:ascii="Symbol" w:hAnsi="Symbol"/>
      </w:rPr>
    </w:lvl>
  </w:abstractNum>
  <w:abstractNum w:abstractNumId="8" w15:restartNumberingAfterBreak="0">
    <w:nsid w:val="761F616F"/>
    <w:multiLevelType w:val="hybridMultilevel"/>
    <w:tmpl w:val="72DCDB06"/>
    <w:lvl w:ilvl="0" w:tplc="FED6EB9C">
      <w:start w:val="1"/>
      <w:numFmt w:val="bullet"/>
      <w:lvlText w:val=""/>
      <w:lvlJc w:val="left"/>
      <w:pPr>
        <w:ind w:left="1440" w:hanging="360"/>
      </w:pPr>
      <w:rPr>
        <w:rFonts w:ascii="Symbol" w:hAnsi="Symbol"/>
      </w:rPr>
    </w:lvl>
    <w:lvl w:ilvl="1" w:tplc="7AC8F1EC">
      <w:start w:val="1"/>
      <w:numFmt w:val="bullet"/>
      <w:lvlText w:val=""/>
      <w:lvlJc w:val="left"/>
      <w:pPr>
        <w:ind w:left="1440" w:hanging="360"/>
      </w:pPr>
      <w:rPr>
        <w:rFonts w:ascii="Symbol" w:hAnsi="Symbol"/>
      </w:rPr>
    </w:lvl>
    <w:lvl w:ilvl="2" w:tplc="A6DE068C">
      <w:start w:val="1"/>
      <w:numFmt w:val="bullet"/>
      <w:lvlText w:val=""/>
      <w:lvlJc w:val="left"/>
      <w:pPr>
        <w:ind w:left="1440" w:hanging="360"/>
      </w:pPr>
      <w:rPr>
        <w:rFonts w:ascii="Symbol" w:hAnsi="Symbol"/>
      </w:rPr>
    </w:lvl>
    <w:lvl w:ilvl="3" w:tplc="A5B0F258">
      <w:start w:val="1"/>
      <w:numFmt w:val="bullet"/>
      <w:lvlText w:val=""/>
      <w:lvlJc w:val="left"/>
      <w:pPr>
        <w:ind w:left="1440" w:hanging="360"/>
      </w:pPr>
      <w:rPr>
        <w:rFonts w:ascii="Symbol" w:hAnsi="Symbol"/>
      </w:rPr>
    </w:lvl>
    <w:lvl w:ilvl="4" w:tplc="BA921D14">
      <w:start w:val="1"/>
      <w:numFmt w:val="bullet"/>
      <w:lvlText w:val=""/>
      <w:lvlJc w:val="left"/>
      <w:pPr>
        <w:ind w:left="1440" w:hanging="360"/>
      </w:pPr>
      <w:rPr>
        <w:rFonts w:ascii="Symbol" w:hAnsi="Symbol"/>
      </w:rPr>
    </w:lvl>
    <w:lvl w:ilvl="5" w:tplc="D08ABBD8">
      <w:start w:val="1"/>
      <w:numFmt w:val="bullet"/>
      <w:lvlText w:val=""/>
      <w:lvlJc w:val="left"/>
      <w:pPr>
        <w:ind w:left="1440" w:hanging="360"/>
      </w:pPr>
      <w:rPr>
        <w:rFonts w:ascii="Symbol" w:hAnsi="Symbol"/>
      </w:rPr>
    </w:lvl>
    <w:lvl w:ilvl="6" w:tplc="F3B405BE">
      <w:start w:val="1"/>
      <w:numFmt w:val="bullet"/>
      <w:lvlText w:val=""/>
      <w:lvlJc w:val="left"/>
      <w:pPr>
        <w:ind w:left="1440" w:hanging="360"/>
      </w:pPr>
      <w:rPr>
        <w:rFonts w:ascii="Symbol" w:hAnsi="Symbol"/>
      </w:rPr>
    </w:lvl>
    <w:lvl w:ilvl="7" w:tplc="84505A78">
      <w:start w:val="1"/>
      <w:numFmt w:val="bullet"/>
      <w:lvlText w:val=""/>
      <w:lvlJc w:val="left"/>
      <w:pPr>
        <w:ind w:left="1440" w:hanging="360"/>
      </w:pPr>
      <w:rPr>
        <w:rFonts w:ascii="Symbol" w:hAnsi="Symbol"/>
      </w:rPr>
    </w:lvl>
    <w:lvl w:ilvl="8" w:tplc="230029E4">
      <w:start w:val="1"/>
      <w:numFmt w:val="bullet"/>
      <w:lvlText w:val=""/>
      <w:lvlJc w:val="left"/>
      <w:pPr>
        <w:ind w:left="1440" w:hanging="360"/>
      </w:pPr>
      <w:rPr>
        <w:rFonts w:ascii="Symbol" w:hAnsi="Symbol"/>
      </w:rPr>
    </w:lvl>
  </w:abstractNum>
  <w:num w:numId="1" w16cid:durableId="831336226">
    <w:abstractNumId w:val="8"/>
  </w:num>
  <w:num w:numId="2" w16cid:durableId="1124497261">
    <w:abstractNumId w:val="7"/>
  </w:num>
  <w:num w:numId="3" w16cid:durableId="948969542">
    <w:abstractNumId w:val="4"/>
  </w:num>
  <w:num w:numId="4" w16cid:durableId="2085176668">
    <w:abstractNumId w:val="2"/>
  </w:num>
  <w:num w:numId="5" w16cid:durableId="1397703170">
    <w:abstractNumId w:val="1"/>
  </w:num>
  <w:num w:numId="6" w16cid:durableId="483738935">
    <w:abstractNumId w:val="0"/>
  </w:num>
  <w:num w:numId="7" w16cid:durableId="1106778244">
    <w:abstractNumId w:val="3"/>
  </w:num>
  <w:num w:numId="8" w16cid:durableId="1629239247">
    <w:abstractNumId w:val="6"/>
  </w:num>
  <w:num w:numId="9" w16cid:durableId="14076092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giy Volotovskyy">
    <w15:presenceInfo w15:providerId="AD" w15:userId="S::sergiy.volotovskyy@johnstongroup.ca::22c592a6-1224-4234-ac07-f7b59491e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34"/>
    <w:rsid w:val="00022477"/>
    <w:rsid w:val="00047AB1"/>
    <w:rsid w:val="0007147A"/>
    <w:rsid w:val="00077530"/>
    <w:rsid w:val="00094C05"/>
    <w:rsid w:val="000969BF"/>
    <w:rsid w:val="000B4BB0"/>
    <w:rsid w:val="000C32CF"/>
    <w:rsid w:val="000D4AB0"/>
    <w:rsid w:val="000E7C08"/>
    <w:rsid w:val="00107227"/>
    <w:rsid w:val="001410CE"/>
    <w:rsid w:val="00160675"/>
    <w:rsid w:val="00162906"/>
    <w:rsid w:val="00165E7C"/>
    <w:rsid w:val="00192D23"/>
    <w:rsid w:val="001A107B"/>
    <w:rsid w:val="001C2552"/>
    <w:rsid w:val="001C7719"/>
    <w:rsid w:val="001D1F39"/>
    <w:rsid w:val="001D3277"/>
    <w:rsid w:val="00230D1D"/>
    <w:rsid w:val="0023744D"/>
    <w:rsid w:val="0025006C"/>
    <w:rsid w:val="002958EB"/>
    <w:rsid w:val="002B04BC"/>
    <w:rsid w:val="002B37C4"/>
    <w:rsid w:val="002C26DE"/>
    <w:rsid w:val="002E56A6"/>
    <w:rsid w:val="002F62B0"/>
    <w:rsid w:val="003117C3"/>
    <w:rsid w:val="00312967"/>
    <w:rsid w:val="00321CF4"/>
    <w:rsid w:val="00340058"/>
    <w:rsid w:val="00351199"/>
    <w:rsid w:val="003E51A8"/>
    <w:rsid w:val="003F6E43"/>
    <w:rsid w:val="004409F0"/>
    <w:rsid w:val="004534C1"/>
    <w:rsid w:val="004535AB"/>
    <w:rsid w:val="004A6426"/>
    <w:rsid w:val="004C06BB"/>
    <w:rsid w:val="004C7A9F"/>
    <w:rsid w:val="004D4747"/>
    <w:rsid w:val="004E0E54"/>
    <w:rsid w:val="004F5C4C"/>
    <w:rsid w:val="005212EF"/>
    <w:rsid w:val="00522C34"/>
    <w:rsid w:val="00523F1E"/>
    <w:rsid w:val="00541F72"/>
    <w:rsid w:val="00607B36"/>
    <w:rsid w:val="00627B05"/>
    <w:rsid w:val="00634738"/>
    <w:rsid w:val="00641E41"/>
    <w:rsid w:val="00646356"/>
    <w:rsid w:val="0066291D"/>
    <w:rsid w:val="00671F6A"/>
    <w:rsid w:val="006B573F"/>
    <w:rsid w:val="00712ED0"/>
    <w:rsid w:val="007230C6"/>
    <w:rsid w:val="00727FC8"/>
    <w:rsid w:val="00735EF0"/>
    <w:rsid w:val="00746695"/>
    <w:rsid w:val="00750E93"/>
    <w:rsid w:val="00761E58"/>
    <w:rsid w:val="007A1227"/>
    <w:rsid w:val="007A78CD"/>
    <w:rsid w:val="007B32B4"/>
    <w:rsid w:val="007B6317"/>
    <w:rsid w:val="00800FAB"/>
    <w:rsid w:val="00812E0B"/>
    <w:rsid w:val="00817257"/>
    <w:rsid w:val="00820063"/>
    <w:rsid w:val="008322E1"/>
    <w:rsid w:val="00832916"/>
    <w:rsid w:val="00852687"/>
    <w:rsid w:val="0089229F"/>
    <w:rsid w:val="008C28B0"/>
    <w:rsid w:val="008C38D5"/>
    <w:rsid w:val="008D2D59"/>
    <w:rsid w:val="008D6B04"/>
    <w:rsid w:val="009307FC"/>
    <w:rsid w:val="00930D51"/>
    <w:rsid w:val="009334F1"/>
    <w:rsid w:val="009735A3"/>
    <w:rsid w:val="009778FD"/>
    <w:rsid w:val="009D5508"/>
    <w:rsid w:val="009D6A87"/>
    <w:rsid w:val="009E02FF"/>
    <w:rsid w:val="009E7056"/>
    <w:rsid w:val="00A05A4E"/>
    <w:rsid w:val="00A16115"/>
    <w:rsid w:val="00A23CE0"/>
    <w:rsid w:val="00A24FC4"/>
    <w:rsid w:val="00A43CCA"/>
    <w:rsid w:val="00A906EB"/>
    <w:rsid w:val="00AB5DD6"/>
    <w:rsid w:val="00AC05B7"/>
    <w:rsid w:val="00B13607"/>
    <w:rsid w:val="00B22221"/>
    <w:rsid w:val="00B574EC"/>
    <w:rsid w:val="00B771D4"/>
    <w:rsid w:val="00B951B1"/>
    <w:rsid w:val="00C34A32"/>
    <w:rsid w:val="00C34C90"/>
    <w:rsid w:val="00C4625C"/>
    <w:rsid w:val="00C836D2"/>
    <w:rsid w:val="00CA5D28"/>
    <w:rsid w:val="00CC6400"/>
    <w:rsid w:val="00D20E5D"/>
    <w:rsid w:val="00D44974"/>
    <w:rsid w:val="00D91BB3"/>
    <w:rsid w:val="00DA0268"/>
    <w:rsid w:val="00DA48A6"/>
    <w:rsid w:val="00DA4F91"/>
    <w:rsid w:val="00DD7724"/>
    <w:rsid w:val="00E01347"/>
    <w:rsid w:val="00E04654"/>
    <w:rsid w:val="00E118AC"/>
    <w:rsid w:val="00E149F1"/>
    <w:rsid w:val="00E47BE7"/>
    <w:rsid w:val="00E613BB"/>
    <w:rsid w:val="00E84E6E"/>
    <w:rsid w:val="00E87A9A"/>
    <w:rsid w:val="00EC1FF0"/>
    <w:rsid w:val="00EE2C6D"/>
    <w:rsid w:val="00EE4E3E"/>
    <w:rsid w:val="00F469A0"/>
    <w:rsid w:val="00F53A1E"/>
    <w:rsid w:val="00F83E54"/>
    <w:rsid w:val="00F85926"/>
    <w:rsid w:val="00F950B8"/>
    <w:rsid w:val="00F96EF3"/>
    <w:rsid w:val="00FA086C"/>
    <w:rsid w:val="00FC6B8A"/>
    <w:rsid w:val="00FE6909"/>
    <w:rsid w:val="00FF68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2C4E"/>
  <w15:chartTrackingRefBased/>
  <w15:docId w15:val="{B0A7C3B2-18DA-46DA-AFF9-0FCFACDD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C34"/>
    <w:pPr>
      <w:spacing w:after="0" w:line="240" w:lineRule="auto"/>
    </w:pPr>
    <w:rPr>
      <w:rFonts w:ascii="Calibri" w:hAnsi="Calibri" w:cs="Calibri"/>
      <w:sz w:val="18"/>
      <w:szCs w:val="18"/>
    </w:rPr>
  </w:style>
  <w:style w:type="paragraph" w:styleId="Heading1">
    <w:name w:val="heading 1"/>
    <w:basedOn w:val="Normal"/>
    <w:next w:val="Normal"/>
    <w:link w:val="Heading1Char"/>
    <w:uiPriority w:val="9"/>
    <w:qFormat/>
    <w:rsid w:val="00522C3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C3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C34"/>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C34"/>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22C34"/>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22C34"/>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22C34"/>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22C34"/>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22C34"/>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C34"/>
    <w:rPr>
      <w:rFonts w:eastAsiaTheme="majorEastAsia" w:cstheme="majorBidi"/>
      <w:color w:val="272727" w:themeColor="text1" w:themeTint="D8"/>
    </w:rPr>
  </w:style>
  <w:style w:type="paragraph" w:styleId="Title">
    <w:name w:val="Title"/>
    <w:basedOn w:val="Normal"/>
    <w:next w:val="Normal"/>
    <w:link w:val="TitleChar"/>
    <w:uiPriority w:val="10"/>
    <w:qFormat/>
    <w:rsid w:val="00522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C34"/>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C34"/>
    <w:pPr>
      <w:spacing w:before="160" w:after="160" w:line="259"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22C34"/>
    <w:rPr>
      <w:i/>
      <w:iCs/>
      <w:color w:val="404040" w:themeColor="text1" w:themeTint="BF"/>
    </w:rPr>
  </w:style>
  <w:style w:type="paragraph" w:styleId="ListParagraph">
    <w:name w:val="List Paragraph"/>
    <w:basedOn w:val="Normal"/>
    <w:uiPriority w:val="34"/>
    <w:qFormat/>
    <w:rsid w:val="00522C34"/>
    <w:pPr>
      <w:spacing w:after="160" w:line="259" w:lineRule="auto"/>
      <w:ind w:left="720"/>
      <w:contextualSpacing/>
    </w:pPr>
    <w:rPr>
      <w:rFonts w:asciiTheme="minorHAnsi" w:hAnsiTheme="minorHAnsi" w:cstheme="minorBidi"/>
      <w:sz w:val="22"/>
      <w:szCs w:val="22"/>
    </w:rPr>
  </w:style>
  <w:style w:type="character" w:styleId="IntenseEmphasis">
    <w:name w:val="Intense Emphasis"/>
    <w:basedOn w:val="DefaultParagraphFont"/>
    <w:uiPriority w:val="21"/>
    <w:qFormat/>
    <w:rsid w:val="00522C34"/>
    <w:rPr>
      <w:i/>
      <w:iCs/>
      <w:color w:val="0F4761" w:themeColor="accent1" w:themeShade="BF"/>
    </w:rPr>
  </w:style>
  <w:style w:type="paragraph" w:styleId="IntenseQuote">
    <w:name w:val="Intense Quote"/>
    <w:basedOn w:val="Normal"/>
    <w:next w:val="Normal"/>
    <w:link w:val="IntenseQuoteChar"/>
    <w:uiPriority w:val="30"/>
    <w:qFormat/>
    <w:rsid w:val="00522C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522C34"/>
    <w:rPr>
      <w:i/>
      <w:iCs/>
      <w:color w:val="0F4761" w:themeColor="accent1" w:themeShade="BF"/>
    </w:rPr>
  </w:style>
  <w:style w:type="character" w:styleId="IntenseReference">
    <w:name w:val="Intense Reference"/>
    <w:basedOn w:val="DefaultParagraphFont"/>
    <w:uiPriority w:val="32"/>
    <w:qFormat/>
    <w:rsid w:val="00522C34"/>
    <w:rPr>
      <w:b/>
      <w:bCs/>
      <w:smallCaps/>
      <w:color w:val="0F4761" w:themeColor="accent1" w:themeShade="BF"/>
      <w:spacing w:val="5"/>
    </w:rPr>
  </w:style>
  <w:style w:type="paragraph" w:styleId="Header">
    <w:name w:val="header"/>
    <w:basedOn w:val="Normal"/>
    <w:link w:val="HeaderChar"/>
    <w:uiPriority w:val="99"/>
    <w:unhideWhenUsed/>
    <w:rsid w:val="00522C34"/>
    <w:pPr>
      <w:tabs>
        <w:tab w:val="center" w:pos="4320"/>
        <w:tab w:val="right" w:pos="8640"/>
      </w:tabs>
    </w:pPr>
  </w:style>
  <w:style w:type="character" w:customStyle="1" w:styleId="HeaderChar">
    <w:name w:val="Header Char"/>
    <w:basedOn w:val="DefaultParagraphFont"/>
    <w:link w:val="Header"/>
    <w:uiPriority w:val="99"/>
    <w:rsid w:val="00522C34"/>
    <w:rPr>
      <w:rFonts w:ascii="Calibri" w:hAnsi="Calibri" w:cs="Calibri"/>
      <w:sz w:val="18"/>
      <w:szCs w:val="18"/>
    </w:rPr>
  </w:style>
  <w:style w:type="paragraph" w:styleId="Footer">
    <w:name w:val="footer"/>
    <w:basedOn w:val="Normal"/>
    <w:link w:val="FooterChar"/>
    <w:uiPriority w:val="99"/>
    <w:unhideWhenUsed/>
    <w:rsid w:val="00522C34"/>
    <w:pPr>
      <w:tabs>
        <w:tab w:val="center" w:pos="4320"/>
        <w:tab w:val="right" w:pos="8640"/>
      </w:tabs>
    </w:pPr>
  </w:style>
  <w:style w:type="character" w:customStyle="1" w:styleId="FooterChar">
    <w:name w:val="Footer Char"/>
    <w:basedOn w:val="DefaultParagraphFont"/>
    <w:link w:val="Footer"/>
    <w:uiPriority w:val="99"/>
    <w:rsid w:val="00522C34"/>
    <w:rPr>
      <w:rFonts w:ascii="Calibri" w:hAnsi="Calibri" w:cs="Calibri"/>
      <w:sz w:val="18"/>
      <w:szCs w:val="18"/>
    </w:rPr>
  </w:style>
  <w:style w:type="character" w:styleId="CommentReference">
    <w:name w:val="annotation reference"/>
    <w:basedOn w:val="DefaultParagraphFont"/>
    <w:uiPriority w:val="99"/>
    <w:semiHidden/>
    <w:unhideWhenUsed/>
    <w:rsid w:val="00A16115"/>
    <w:rPr>
      <w:sz w:val="16"/>
      <w:szCs w:val="16"/>
    </w:rPr>
  </w:style>
  <w:style w:type="paragraph" w:styleId="CommentText">
    <w:name w:val="annotation text"/>
    <w:basedOn w:val="Normal"/>
    <w:link w:val="CommentTextChar"/>
    <w:uiPriority w:val="99"/>
    <w:unhideWhenUsed/>
    <w:rsid w:val="00A16115"/>
    <w:rPr>
      <w:sz w:val="20"/>
      <w:szCs w:val="20"/>
    </w:rPr>
  </w:style>
  <w:style w:type="character" w:customStyle="1" w:styleId="CommentTextChar">
    <w:name w:val="Comment Text Char"/>
    <w:basedOn w:val="DefaultParagraphFont"/>
    <w:link w:val="CommentText"/>
    <w:uiPriority w:val="99"/>
    <w:rsid w:val="00A161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16115"/>
    <w:rPr>
      <w:b/>
      <w:bCs/>
    </w:rPr>
  </w:style>
  <w:style w:type="character" w:customStyle="1" w:styleId="CommentSubjectChar">
    <w:name w:val="Comment Subject Char"/>
    <w:basedOn w:val="CommentTextChar"/>
    <w:link w:val="CommentSubject"/>
    <w:uiPriority w:val="99"/>
    <w:semiHidden/>
    <w:rsid w:val="00A16115"/>
    <w:rPr>
      <w:rFonts w:ascii="Calibri" w:hAnsi="Calibri" w:cs="Calibri"/>
      <w:b/>
      <w:bCs/>
      <w:sz w:val="20"/>
      <w:szCs w:val="20"/>
    </w:rPr>
  </w:style>
  <w:style w:type="character" w:styleId="Hyperlink">
    <w:name w:val="Hyperlink"/>
    <w:basedOn w:val="DefaultParagraphFont"/>
    <w:uiPriority w:val="99"/>
    <w:unhideWhenUsed/>
    <w:rsid w:val="00C4625C"/>
    <w:rPr>
      <w:color w:val="467886" w:themeColor="hyperlink"/>
      <w:u w:val="single"/>
    </w:rPr>
  </w:style>
  <w:style w:type="character" w:styleId="UnresolvedMention">
    <w:name w:val="Unresolved Mention"/>
    <w:basedOn w:val="DefaultParagraphFont"/>
    <w:uiPriority w:val="99"/>
    <w:semiHidden/>
    <w:unhideWhenUsed/>
    <w:rsid w:val="00C4625C"/>
    <w:rPr>
      <w:color w:val="605E5C"/>
      <w:shd w:val="clear" w:color="auto" w:fill="E1DFDD"/>
    </w:rPr>
  </w:style>
  <w:style w:type="table" w:styleId="TableGrid">
    <w:name w:val="Table Grid"/>
    <w:basedOn w:val="TableNormal"/>
    <w:uiPriority w:val="39"/>
    <w:rsid w:val="00F8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29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4499">
      <w:bodyDiv w:val="1"/>
      <w:marLeft w:val="0"/>
      <w:marRight w:val="0"/>
      <w:marTop w:val="0"/>
      <w:marBottom w:val="0"/>
      <w:divBdr>
        <w:top w:val="none" w:sz="0" w:space="0" w:color="auto"/>
        <w:left w:val="none" w:sz="0" w:space="0" w:color="auto"/>
        <w:bottom w:val="none" w:sz="0" w:space="0" w:color="auto"/>
        <w:right w:val="none" w:sz="0" w:space="0" w:color="auto"/>
      </w:divBdr>
    </w:div>
    <w:div w:id="243805465">
      <w:bodyDiv w:val="1"/>
      <w:marLeft w:val="0"/>
      <w:marRight w:val="0"/>
      <w:marTop w:val="0"/>
      <w:marBottom w:val="0"/>
      <w:divBdr>
        <w:top w:val="none" w:sz="0" w:space="0" w:color="auto"/>
        <w:left w:val="none" w:sz="0" w:space="0" w:color="auto"/>
        <w:bottom w:val="none" w:sz="0" w:space="0" w:color="auto"/>
        <w:right w:val="none" w:sz="0" w:space="0" w:color="auto"/>
      </w:divBdr>
      <w:divsChild>
        <w:div w:id="750464856">
          <w:marLeft w:val="0"/>
          <w:marRight w:val="0"/>
          <w:marTop w:val="0"/>
          <w:marBottom w:val="0"/>
          <w:divBdr>
            <w:top w:val="none" w:sz="0" w:space="0" w:color="auto"/>
            <w:left w:val="none" w:sz="0" w:space="0" w:color="auto"/>
            <w:bottom w:val="none" w:sz="0" w:space="0" w:color="auto"/>
            <w:right w:val="none" w:sz="0" w:space="0" w:color="auto"/>
          </w:divBdr>
        </w:div>
        <w:div w:id="1429078195">
          <w:marLeft w:val="0"/>
          <w:marRight w:val="0"/>
          <w:marTop w:val="0"/>
          <w:marBottom w:val="0"/>
          <w:divBdr>
            <w:top w:val="none" w:sz="0" w:space="0" w:color="auto"/>
            <w:left w:val="none" w:sz="0" w:space="0" w:color="auto"/>
            <w:bottom w:val="none" w:sz="0" w:space="0" w:color="auto"/>
            <w:right w:val="none" w:sz="0" w:space="0" w:color="auto"/>
          </w:divBdr>
        </w:div>
        <w:div w:id="1671981324">
          <w:marLeft w:val="0"/>
          <w:marRight w:val="0"/>
          <w:marTop w:val="0"/>
          <w:marBottom w:val="0"/>
          <w:divBdr>
            <w:top w:val="none" w:sz="0" w:space="0" w:color="auto"/>
            <w:left w:val="none" w:sz="0" w:space="0" w:color="auto"/>
            <w:bottom w:val="none" w:sz="0" w:space="0" w:color="auto"/>
            <w:right w:val="none" w:sz="0" w:space="0" w:color="auto"/>
          </w:divBdr>
        </w:div>
      </w:divsChild>
    </w:div>
    <w:div w:id="307247296">
      <w:bodyDiv w:val="1"/>
      <w:marLeft w:val="0"/>
      <w:marRight w:val="0"/>
      <w:marTop w:val="0"/>
      <w:marBottom w:val="0"/>
      <w:divBdr>
        <w:top w:val="none" w:sz="0" w:space="0" w:color="auto"/>
        <w:left w:val="none" w:sz="0" w:space="0" w:color="auto"/>
        <w:bottom w:val="none" w:sz="0" w:space="0" w:color="auto"/>
        <w:right w:val="none" w:sz="0" w:space="0" w:color="auto"/>
      </w:divBdr>
      <w:divsChild>
        <w:div w:id="88308815">
          <w:marLeft w:val="0"/>
          <w:marRight w:val="0"/>
          <w:marTop w:val="0"/>
          <w:marBottom w:val="0"/>
          <w:divBdr>
            <w:top w:val="none" w:sz="0" w:space="0" w:color="auto"/>
            <w:left w:val="none" w:sz="0" w:space="0" w:color="auto"/>
            <w:bottom w:val="none" w:sz="0" w:space="0" w:color="auto"/>
            <w:right w:val="none" w:sz="0" w:space="0" w:color="auto"/>
          </w:divBdr>
        </w:div>
      </w:divsChild>
    </w:div>
    <w:div w:id="335035866">
      <w:bodyDiv w:val="1"/>
      <w:marLeft w:val="0"/>
      <w:marRight w:val="0"/>
      <w:marTop w:val="0"/>
      <w:marBottom w:val="0"/>
      <w:divBdr>
        <w:top w:val="none" w:sz="0" w:space="0" w:color="auto"/>
        <w:left w:val="none" w:sz="0" w:space="0" w:color="auto"/>
        <w:bottom w:val="none" w:sz="0" w:space="0" w:color="auto"/>
        <w:right w:val="none" w:sz="0" w:space="0" w:color="auto"/>
      </w:divBdr>
      <w:divsChild>
        <w:div w:id="585192606">
          <w:marLeft w:val="0"/>
          <w:marRight w:val="0"/>
          <w:marTop w:val="0"/>
          <w:marBottom w:val="0"/>
          <w:divBdr>
            <w:top w:val="none" w:sz="0" w:space="0" w:color="auto"/>
            <w:left w:val="none" w:sz="0" w:space="0" w:color="auto"/>
            <w:bottom w:val="none" w:sz="0" w:space="0" w:color="auto"/>
            <w:right w:val="none" w:sz="0" w:space="0" w:color="auto"/>
          </w:divBdr>
        </w:div>
        <w:div w:id="1175458166">
          <w:marLeft w:val="0"/>
          <w:marRight w:val="0"/>
          <w:marTop w:val="0"/>
          <w:marBottom w:val="0"/>
          <w:divBdr>
            <w:top w:val="none" w:sz="0" w:space="0" w:color="auto"/>
            <w:left w:val="none" w:sz="0" w:space="0" w:color="auto"/>
            <w:bottom w:val="none" w:sz="0" w:space="0" w:color="auto"/>
            <w:right w:val="none" w:sz="0" w:space="0" w:color="auto"/>
          </w:divBdr>
        </w:div>
        <w:div w:id="1952322068">
          <w:marLeft w:val="0"/>
          <w:marRight w:val="0"/>
          <w:marTop w:val="0"/>
          <w:marBottom w:val="0"/>
          <w:divBdr>
            <w:top w:val="none" w:sz="0" w:space="0" w:color="auto"/>
            <w:left w:val="none" w:sz="0" w:space="0" w:color="auto"/>
            <w:bottom w:val="none" w:sz="0" w:space="0" w:color="auto"/>
            <w:right w:val="none" w:sz="0" w:space="0" w:color="auto"/>
          </w:divBdr>
        </w:div>
      </w:divsChild>
    </w:div>
    <w:div w:id="371269983">
      <w:bodyDiv w:val="1"/>
      <w:marLeft w:val="0"/>
      <w:marRight w:val="0"/>
      <w:marTop w:val="0"/>
      <w:marBottom w:val="0"/>
      <w:divBdr>
        <w:top w:val="none" w:sz="0" w:space="0" w:color="auto"/>
        <w:left w:val="none" w:sz="0" w:space="0" w:color="auto"/>
        <w:bottom w:val="none" w:sz="0" w:space="0" w:color="auto"/>
        <w:right w:val="none" w:sz="0" w:space="0" w:color="auto"/>
      </w:divBdr>
    </w:div>
    <w:div w:id="409160279">
      <w:bodyDiv w:val="1"/>
      <w:marLeft w:val="0"/>
      <w:marRight w:val="0"/>
      <w:marTop w:val="0"/>
      <w:marBottom w:val="0"/>
      <w:divBdr>
        <w:top w:val="none" w:sz="0" w:space="0" w:color="auto"/>
        <w:left w:val="none" w:sz="0" w:space="0" w:color="auto"/>
        <w:bottom w:val="none" w:sz="0" w:space="0" w:color="auto"/>
        <w:right w:val="none" w:sz="0" w:space="0" w:color="auto"/>
      </w:divBdr>
    </w:div>
    <w:div w:id="528252330">
      <w:bodyDiv w:val="1"/>
      <w:marLeft w:val="0"/>
      <w:marRight w:val="0"/>
      <w:marTop w:val="0"/>
      <w:marBottom w:val="0"/>
      <w:divBdr>
        <w:top w:val="none" w:sz="0" w:space="0" w:color="auto"/>
        <w:left w:val="none" w:sz="0" w:space="0" w:color="auto"/>
        <w:bottom w:val="none" w:sz="0" w:space="0" w:color="auto"/>
        <w:right w:val="none" w:sz="0" w:space="0" w:color="auto"/>
      </w:divBdr>
    </w:div>
    <w:div w:id="564873506">
      <w:bodyDiv w:val="1"/>
      <w:marLeft w:val="0"/>
      <w:marRight w:val="0"/>
      <w:marTop w:val="0"/>
      <w:marBottom w:val="0"/>
      <w:divBdr>
        <w:top w:val="none" w:sz="0" w:space="0" w:color="auto"/>
        <w:left w:val="none" w:sz="0" w:space="0" w:color="auto"/>
        <w:bottom w:val="none" w:sz="0" w:space="0" w:color="auto"/>
        <w:right w:val="none" w:sz="0" w:space="0" w:color="auto"/>
      </w:divBdr>
      <w:divsChild>
        <w:div w:id="549072483">
          <w:marLeft w:val="0"/>
          <w:marRight w:val="0"/>
          <w:marTop w:val="0"/>
          <w:marBottom w:val="0"/>
          <w:divBdr>
            <w:top w:val="none" w:sz="0" w:space="0" w:color="auto"/>
            <w:left w:val="none" w:sz="0" w:space="0" w:color="auto"/>
            <w:bottom w:val="none" w:sz="0" w:space="0" w:color="auto"/>
            <w:right w:val="none" w:sz="0" w:space="0" w:color="auto"/>
          </w:divBdr>
        </w:div>
      </w:divsChild>
    </w:div>
    <w:div w:id="628511449">
      <w:bodyDiv w:val="1"/>
      <w:marLeft w:val="0"/>
      <w:marRight w:val="0"/>
      <w:marTop w:val="0"/>
      <w:marBottom w:val="0"/>
      <w:divBdr>
        <w:top w:val="none" w:sz="0" w:space="0" w:color="auto"/>
        <w:left w:val="none" w:sz="0" w:space="0" w:color="auto"/>
        <w:bottom w:val="none" w:sz="0" w:space="0" w:color="auto"/>
        <w:right w:val="none" w:sz="0" w:space="0" w:color="auto"/>
      </w:divBdr>
      <w:divsChild>
        <w:div w:id="1720401041">
          <w:marLeft w:val="0"/>
          <w:marRight w:val="0"/>
          <w:marTop w:val="0"/>
          <w:marBottom w:val="0"/>
          <w:divBdr>
            <w:top w:val="none" w:sz="0" w:space="0" w:color="auto"/>
            <w:left w:val="none" w:sz="0" w:space="0" w:color="auto"/>
            <w:bottom w:val="none" w:sz="0" w:space="0" w:color="auto"/>
            <w:right w:val="none" w:sz="0" w:space="0" w:color="auto"/>
          </w:divBdr>
        </w:div>
        <w:div w:id="360133109">
          <w:marLeft w:val="0"/>
          <w:marRight w:val="0"/>
          <w:marTop w:val="0"/>
          <w:marBottom w:val="0"/>
          <w:divBdr>
            <w:top w:val="none" w:sz="0" w:space="0" w:color="auto"/>
            <w:left w:val="none" w:sz="0" w:space="0" w:color="auto"/>
            <w:bottom w:val="none" w:sz="0" w:space="0" w:color="auto"/>
            <w:right w:val="none" w:sz="0" w:space="0" w:color="auto"/>
          </w:divBdr>
        </w:div>
      </w:divsChild>
    </w:div>
    <w:div w:id="644898998">
      <w:bodyDiv w:val="1"/>
      <w:marLeft w:val="0"/>
      <w:marRight w:val="0"/>
      <w:marTop w:val="0"/>
      <w:marBottom w:val="0"/>
      <w:divBdr>
        <w:top w:val="none" w:sz="0" w:space="0" w:color="auto"/>
        <w:left w:val="none" w:sz="0" w:space="0" w:color="auto"/>
        <w:bottom w:val="none" w:sz="0" w:space="0" w:color="auto"/>
        <w:right w:val="none" w:sz="0" w:space="0" w:color="auto"/>
      </w:divBdr>
      <w:divsChild>
        <w:div w:id="1821338720">
          <w:marLeft w:val="0"/>
          <w:marRight w:val="0"/>
          <w:marTop w:val="0"/>
          <w:marBottom w:val="0"/>
          <w:divBdr>
            <w:top w:val="none" w:sz="0" w:space="0" w:color="auto"/>
            <w:left w:val="none" w:sz="0" w:space="0" w:color="auto"/>
            <w:bottom w:val="none" w:sz="0" w:space="0" w:color="auto"/>
            <w:right w:val="none" w:sz="0" w:space="0" w:color="auto"/>
          </w:divBdr>
        </w:div>
        <w:div w:id="1175072870">
          <w:marLeft w:val="0"/>
          <w:marRight w:val="0"/>
          <w:marTop w:val="0"/>
          <w:marBottom w:val="0"/>
          <w:divBdr>
            <w:top w:val="none" w:sz="0" w:space="0" w:color="auto"/>
            <w:left w:val="none" w:sz="0" w:space="0" w:color="auto"/>
            <w:bottom w:val="none" w:sz="0" w:space="0" w:color="auto"/>
            <w:right w:val="none" w:sz="0" w:space="0" w:color="auto"/>
          </w:divBdr>
        </w:div>
        <w:div w:id="1420565240">
          <w:marLeft w:val="0"/>
          <w:marRight w:val="0"/>
          <w:marTop w:val="0"/>
          <w:marBottom w:val="0"/>
          <w:divBdr>
            <w:top w:val="none" w:sz="0" w:space="0" w:color="auto"/>
            <w:left w:val="none" w:sz="0" w:space="0" w:color="auto"/>
            <w:bottom w:val="none" w:sz="0" w:space="0" w:color="auto"/>
            <w:right w:val="none" w:sz="0" w:space="0" w:color="auto"/>
          </w:divBdr>
        </w:div>
      </w:divsChild>
    </w:div>
    <w:div w:id="860556010">
      <w:bodyDiv w:val="1"/>
      <w:marLeft w:val="0"/>
      <w:marRight w:val="0"/>
      <w:marTop w:val="0"/>
      <w:marBottom w:val="0"/>
      <w:divBdr>
        <w:top w:val="none" w:sz="0" w:space="0" w:color="auto"/>
        <w:left w:val="none" w:sz="0" w:space="0" w:color="auto"/>
        <w:bottom w:val="none" w:sz="0" w:space="0" w:color="auto"/>
        <w:right w:val="none" w:sz="0" w:space="0" w:color="auto"/>
      </w:divBdr>
    </w:div>
    <w:div w:id="1035617308">
      <w:bodyDiv w:val="1"/>
      <w:marLeft w:val="0"/>
      <w:marRight w:val="0"/>
      <w:marTop w:val="0"/>
      <w:marBottom w:val="0"/>
      <w:divBdr>
        <w:top w:val="none" w:sz="0" w:space="0" w:color="auto"/>
        <w:left w:val="none" w:sz="0" w:space="0" w:color="auto"/>
        <w:bottom w:val="none" w:sz="0" w:space="0" w:color="auto"/>
        <w:right w:val="none" w:sz="0" w:space="0" w:color="auto"/>
      </w:divBdr>
      <w:divsChild>
        <w:div w:id="1760247764">
          <w:marLeft w:val="0"/>
          <w:marRight w:val="0"/>
          <w:marTop w:val="0"/>
          <w:marBottom w:val="0"/>
          <w:divBdr>
            <w:top w:val="none" w:sz="0" w:space="0" w:color="auto"/>
            <w:left w:val="none" w:sz="0" w:space="0" w:color="auto"/>
            <w:bottom w:val="none" w:sz="0" w:space="0" w:color="auto"/>
            <w:right w:val="none" w:sz="0" w:space="0" w:color="auto"/>
          </w:divBdr>
          <w:divsChild>
            <w:div w:id="698704857">
              <w:marLeft w:val="0"/>
              <w:marRight w:val="0"/>
              <w:marTop w:val="0"/>
              <w:marBottom w:val="0"/>
              <w:divBdr>
                <w:top w:val="none" w:sz="0" w:space="0" w:color="auto"/>
                <w:left w:val="none" w:sz="0" w:space="0" w:color="auto"/>
                <w:bottom w:val="none" w:sz="0" w:space="0" w:color="auto"/>
                <w:right w:val="none" w:sz="0" w:space="0" w:color="auto"/>
              </w:divBdr>
            </w:div>
            <w:div w:id="358819273">
              <w:marLeft w:val="0"/>
              <w:marRight w:val="0"/>
              <w:marTop w:val="0"/>
              <w:marBottom w:val="0"/>
              <w:divBdr>
                <w:top w:val="none" w:sz="0" w:space="0" w:color="auto"/>
                <w:left w:val="none" w:sz="0" w:space="0" w:color="auto"/>
                <w:bottom w:val="none" w:sz="0" w:space="0" w:color="auto"/>
                <w:right w:val="none" w:sz="0" w:space="0" w:color="auto"/>
              </w:divBdr>
            </w:div>
            <w:div w:id="5807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9028">
      <w:bodyDiv w:val="1"/>
      <w:marLeft w:val="0"/>
      <w:marRight w:val="0"/>
      <w:marTop w:val="0"/>
      <w:marBottom w:val="0"/>
      <w:divBdr>
        <w:top w:val="none" w:sz="0" w:space="0" w:color="auto"/>
        <w:left w:val="none" w:sz="0" w:space="0" w:color="auto"/>
        <w:bottom w:val="none" w:sz="0" w:space="0" w:color="auto"/>
        <w:right w:val="none" w:sz="0" w:space="0" w:color="auto"/>
      </w:divBdr>
      <w:divsChild>
        <w:div w:id="499199031">
          <w:marLeft w:val="0"/>
          <w:marRight w:val="0"/>
          <w:marTop w:val="0"/>
          <w:marBottom w:val="0"/>
          <w:divBdr>
            <w:top w:val="none" w:sz="0" w:space="0" w:color="auto"/>
            <w:left w:val="none" w:sz="0" w:space="0" w:color="auto"/>
            <w:bottom w:val="none" w:sz="0" w:space="0" w:color="auto"/>
            <w:right w:val="none" w:sz="0" w:space="0" w:color="auto"/>
          </w:divBdr>
        </w:div>
        <w:div w:id="1110322460">
          <w:marLeft w:val="0"/>
          <w:marRight w:val="0"/>
          <w:marTop w:val="0"/>
          <w:marBottom w:val="0"/>
          <w:divBdr>
            <w:top w:val="none" w:sz="0" w:space="0" w:color="auto"/>
            <w:left w:val="none" w:sz="0" w:space="0" w:color="auto"/>
            <w:bottom w:val="none" w:sz="0" w:space="0" w:color="auto"/>
            <w:right w:val="none" w:sz="0" w:space="0" w:color="auto"/>
          </w:divBdr>
        </w:div>
        <w:div w:id="532574661">
          <w:marLeft w:val="0"/>
          <w:marRight w:val="0"/>
          <w:marTop w:val="0"/>
          <w:marBottom w:val="0"/>
          <w:divBdr>
            <w:top w:val="none" w:sz="0" w:space="0" w:color="auto"/>
            <w:left w:val="none" w:sz="0" w:space="0" w:color="auto"/>
            <w:bottom w:val="none" w:sz="0" w:space="0" w:color="auto"/>
            <w:right w:val="none" w:sz="0" w:space="0" w:color="auto"/>
          </w:divBdr>
        </w:div>
      </w:divsChild>
    </w:div>
    <w:div w:id="1080180797">
      <w:bodyDiv w:val="1"/>
      <w:marLeft w:val="0"/>
      <w:marRight w:val="0"/>
      <w:marTop w:val="0"/>
      <w:marBottom w:val="0"/>
      <w:divBdr>
        <w:top w:val="none" w:sz="0" w:space="0" w:color="auto"/>
        <w:left w:val="none" w:sz="0" w:space="0" w:color="auto"/>
        <w:bottom w:val="none" w:sz="0" w:space="0" w:color="auto"/>
        <w:right w:val="none" w:sz="0" w:space="0" w:color="auto"/>
      </w:divBdr>
    </w:div>
    <w:div w:id="1127118865">
      <w:bodyDiv w:val="1"/>
      <w:marLeft w:val="0"/>
      <w:marRight w:val="0"/>
      <w:marTop w:val="0"/>
      <w:marBottom w:val="0"/>
      <w:divBdr>
        <w:top w:val="none" w:sz="0" w:space="0" w:color="auto"/>
        <w:left w:val="none" w:sz="0" w:space="0" w:color="auto"/>
        <w:bottom w:val="none" w:sz="0" w:space="0" w:color="auto"/>
        <w:right w:val="none" w:sz="0" w:space="0" w:color="auto"/>
      </w:divBdr>
    </w:div>
    <w:div w:id="1366365789">
      <w:bodyDiv w:val="1"/>
      <w:marLeft w:val="0"/>
      <w:marRight w:val="0"/>
      <w:marTop w:val="0"/>
      <w:marBottom w:val="0"/>
      <w:divBdr>
        <w:top w:val="none" w:sz="0" w:space="0" w:color="auto"/>
        <w:left w:val="none" w:sz="0" w:space="0" w:color="auto"/>
        <w:bottom w:val="none" w:sz="0" w:space="0" w:color="auto"/>
        <w:right w:val="none" w:sz="0" w:space="0" w:color="auto"/>
      </w:divBdr>
      <w:divsChild>
        <w:div w:id="715858714">
          <w:marLeft w:val="0"/>
          <w:marRight w:val="0"/>
          <w:marTop w:val="0"/>
          <w:marBottom w:val="0"/>
          <w:divBdr>
            <w:top w:val="none" w:sz="0" w:space="0" w:color="auto"/>
            <w:left w:val="none" w:sz="0" w:space="0" w:color="auto"/>
            <w:bottom w:val="none" w:sz="0" w:space="0" w:color="auto"/>
            <w:right w:val="none" w:sz="0" w:space="0" w:color="auto"/>
          </w:divBdr>
        </w:div>
        <w:div w:id="734622947">
          <w:marLeft w:val="0"/>
          <w:marRight w:val="0"/>
          <w:marTop w:val="0"/>
          <w:marBottom w:val="0"/>
          <w:divBdr>
            <w:top w:val="none" w:sz="0" w:space="0" w:color="auto"/>
            <w:left w:val="none" w:sz="0" w:space="0" w:color="auto"/>
            <w:bottom w:val="none" w:sz="0" w:space="0" w:color="auto"/>
            <w:right w:val="none" w:sz="0" w:space="0" w:color="auto"/>
          </w:divBdr>
        </w:div>
        <w:div w:id="1467511047">
          <w:marLeft w:val="0"/>
          <w:marRight w:val="0"/>
          <w:marTop w:val="0"/>
          <w:marBottom w:val="0"/>
          <w:divBdr>
            <w:top w:val="none" w:sz="0" w:space="0" w:color="auto"/>
            <w:left w:val="none" w:sz="0" w:space="0" w:color="auto"/>
            <w:bottom w:val="none" w:sz="0" w:space="0" w:color="auto"/>
            <w:right w:val="none" w:sz="0" w:space="0" w:color="auto"/>
          </w:divBdr>
        </w:div>
      </w:divsChild>
    </w:div>
    <w:div w:id="1375615440">
      <w:bodyDiv w:val="1"/>
      <w:marLeft w:val="0"/>
      <w:marRight w:val="0"/>
      <w:marTop w:val="0"/>
      <w:marBottom w:val="0"/>
      <w:divBdr>
        <w:top w:val="none" w:sz="0" w:space="0" w:color="auto"/>
        <w:left w:val="none" w:sz="0" w:space="0" w:color="auto"/>
        <w:bottom w:val="none" w:sz="0" w:space="0" w:color="auto"/>
        <w:right w:val="none" w:sz="0" w:space="0" w:color="auto"/>
      </w:divBdr>
    </w:div>
    <w:div w:id="1399672923">
      <w:bodyDiv w:val="1"/>
      <w:marLeft w:val="0"/>
      <w:marRight w:val="0"/>
      <w:marTop w:val="0"/>
      <w:marBottom w:val="0"/>
      <w:divBdr>
        <w:top w:val="none" w:sz="0" w:space="0" w:color="auto"/>
        <w:left w:val="none" w:sz="0" w:space="0" w:color="auto"/>
        <w:bottom w:val="none" w:sz="0" w:space="0" w:color="auto"/>
        <w:right w:val="none" w:sz="0" w:space="0" w:color="auto"/>
      </w:divBdr>
    </w:div>
    <w:div w:id="1405644904">
      <w:bodyDiv w:val="1"/>
      <w:marLeft w:val="0"/>
      <w:marRight w:val="0"/>
      <w:marTop w:val="0"/>
      <w:marBottom w:val="0"/>
      <w:divBdr>
        <w:top w:val="none" w:sz="0" w:space="0" w:color="auto"/>
        <w:left w:val="none" w:sz="0" w:space="0" w:color="auto"/>
        <w:bottom w:val="none" w:sz="0" w:space="0" w:color="auto"/>
        <w:right w:val="none" w:sz="0" w:space="0" w:color="auto"/>
      </w:divBdr>
      <w:divsChild>
        <w:div w:id="99112171">
          <w:marLeft w:val="0"/>
          <w:marRight w:val="0"/>
          <w:marTop w:val="0"/>
          <w:marBottom w:val="0"/>
          <w:divBdr>
            <w:top w:val="none" w:sz="0" w:space="0" w:color="auto"/>
            <w:left w:val="none" w:sz="0" w:space="0" w:color="auto"/>
            <w:bottom w:val="none" w:sz="0" w:space="0" w:color="auto"/>
            <w:right w:val="none" w:sz="0" w:space="0" w:color="auto"/>
          </w:divBdr>
        </w:div>
        <w:div w:id="1514226919">
          <w:marLeft w:val="0"/>
          <w:marRight w:val="0"/>
          <w:marTop w:val="0"/>
          <w:marBottom w:val="0"/>
          <w:divBdr>
            <w:top w:val="none" w:sz="0" w:space="0" w:color="auto"/>
            <w:left w:val="none" w:sz="0" w:space="0" w:color="auto"/>
            <w:bottom w:val="none" w:sz="0" w:space="0" w:color="auto"/>
            <w:right w:val="none" w:sz="0" w:space="0" w:color="auto"/>
          </w:divBdr>
        </w:div>
        <w:div w:id="1935161066">
          <w:marLeft w:val="0"/>
          <w:marRight w:val="0"/>
          <w:marTop w:val="0"/>
          <w:marBottom w:val="0"/>
          <w:divBdr>
            <w:top w:val="none" w:sz="0" w:space="0" w:color="auto"/>
            <w:left w:val="none" w:sz="0" w:space="0" w:color="auto"/>
            <w:bottom w:val="none" w:sz="0" w:space="0" w:color="auto"/>
            <w:right w:val="none" w:sz="0" w:space="0" w:color="auto"/>
          </w:divBdr>
        </w:div>
      </w:divsChild>
    </w:div>
    <w:div w:id="1417164609">
      <w:bodyDiv w:val="1"/>
      <w:marLeft w:val="0"/>
      <w:marRight w:val="0"/>
      <w:marTop w:val="0"/>
      <w:marBottom w:val="0"/>
      <w:divBdr>
        <w:top w:val="none" w:sz="0" w:space="0" w:color="auto"/>
        <w:left w:val="none" w:sz="0" w:space="0" w:color="auto"/>
        <w:bottom w:val="none" w:sz="0" w:space="0" w:color="auto"/>
        <w:right w:val="none" w:sz="0" w:space="0" w:color="auto"/>
      </w:divBdr>
      <w:divsChild>
        <w:div w:id="363210590">
          <w:marLeft w:val="0"/>
          <w:marRight w:val="0"/>
          <w:marTop w:val="0"/>
          <w:marBottom w:val="0"/>
          <w:divBdr>
            <w:top w:val="none" w:sz="0" w:space="0" w:color="auto"/>
            <w:left w:val="none" w:sz="0" w:space="0" w:color="auto"/>
            <w:bottom w:val="none" w:sz="0" w:space="0" w:color="auto"/>
            <w:right w:val="none" w:sz="0" w:space="0" w:color="auto"/>
          </w:divBdr>
        </w:div>
      </w:divsChild>
    </w:div>
    <w:div w:id="1478569691">
      <w:bodyDiv w:val="1"/>
      <w:marLeft w:val="0"/>
      <w:marRight w:val="0"/>
      <w:marTop w:val="0"/>
      <w:marBottom w:val="0"/>
      <w:divBdr>
        <w:top w:val="none" w:sz="0" w:space="0" w:color="auto"/>
        <w:left w:val="none" w:sz="0" w:space="0" w:color="auto"/>
        <w:bottom w:val="none" w:sz="0" w:space="0" w:color="auto"/>
        <w:right w:val="none" w:sz="0" w:space="0" w:color="auto"/>
      </w:divBdr>
      <w:divsChild>
        <w:div w:id="1866206563">
          <w:marLeft w:val="0"/>
          <w:marRight w:val="0"/>
          <w:marTop w:val="0"/>
          <w:marBottom w:val="0"/>
          <w:divBdr>
            <w:top w:val="none" w:sz="0" w:space="0" w:color="auto"/>
            <w:left w:val="none" w:sz="0" w:space="0" w:color="auto"/>
            <w:bottom w:val="none" w:sz="0" w:space="0" w:color="auto"/>
            <w:right w:val="none" w:sz="0" w:space="0" w:color="auto"/>
          </w:divBdr>
        </w:div>
        <w:div w:id="352614526">
          <w:marLeft w:val="0"/>
          <w:marRight w:val="0"/>
          <w:marTop w:val="0"/>
          <w:marBottom w:val="0"/>
          <w:divBdr>
            <w:top w:val="none" w:sz="0" w:space="0" w:color="auto"/>
            <w:left w:val="none" w:sz="0" w:space="0" w:color="auto"/>
            <w:bottom w:val="none" w:sz="0" w:space="0" w:color="auto"/>
            <w:right w:val="none" w:sz="0" w:space="0" w:color="auto"/>
          </w:divBdr>
        </w:div>
        <w:div w:id="503513337">
          <w:marLeft w:val="0"/>
          <w:marRight w:val="0"/>
          <w:marTop w:val="0"/>
          <w:marBottom w:val="0"/>
          <w:divBdr>
            <w:top w:val="none" w:sz="0" w:space="0" w:color="auto"/>
            <w:left w:val="none" w:sz="0" w:space="0" w:color="auto"/>
            <w:bottom w:val="none" w:sz="0" w:space="0" w:color="auto"/>
            <w:right w:val="none" w:sz="0" w:space="0" w:color="auto"/>
          </w:divBdr>
        </w:div>
      </w:divsChild>
    </w:div>
    <w:div w:id="1562669437">
      <w:bodyDiv w:val="1"/>
      <w:marLeft w:val="0"/>
      <w:marRight w:val="0"/>
      <w:marTop w:val="0"/>
      <w:marBottom w:val="0"/>
      <w:divBdr>
        <w:top w:val="none" w:sz="0" w:space="0" w:color="auto"/>
        <w:left w:val="none" w:sz="0" w:space="0" w:color="auto"/>
        <w:bottom w:val="none" w:sz="0" w:space="0" w:color="auto"/>
        <w:right w:val="none" w:sz="0" w:space="0" w:color="auto"/>
      </w:divBdr>
    </w:div>
    <w:div w:id="1577471124">
      <w:bodyDiv w:val="1"/>
      <w:marLeft w:val="0"/>
      <w:marRight w:val="0"/>
      <w:marTop w:val="0"/>
      <w:marBottom w:val="0"/>
      <w:divBdr>
        <w:top w:val="none" w:sz="0" w:space="0" w:color="auto"/>
        <w:left w:val="none" w:sz="0" w:space="0" w:color="auto"/>
        <w:bottom w:val="none" w:sz="0" w:space="0" w:color="auto"/>
        <w:right w:val="none" w:sz="0" w:space="0" w:color="auto"/>
      </w:divBdr>
      <w:divsChild>
        <w:div w:id="1108088265">
          <w:marLeft w:val="0"/>
          <w:marRight w:val="0"/>
          <w:marTop w:val="0"/>
          <w:marBottom w:val="0"/>
          <w:divBdr>
            <w:top w:val="none" w:sz="0" w:space="0" w:color="auto"/>
            <w:left w:val="none" w:sz="0" w:space="0" w:color="auto"/>
            <w:bottom w:val="none" w:sz="0" w:space="0" w:color="auto"/>
            <w:right w:val="none" w:sz="0" w:space="0" w:color="auto"/>
          </w:divBdr>
        </w:div>
        <w:div w:id="1314289513">
          <w:marLeft w:val="0"/>
          <w:marRight w:val="0"/>
          <w:marTop w:val="0"/>
          <w:marBottom w:val="0"/>
          <w:divBdr>
            <w:top w:val="none" w:sz="0" w:space="0" w:color="auto"/>
            <w:left w:val="none" w:sz="0" w:space="0" w:color="auto"/>
            <w:bottom w:val="none" w:sz="0" w:space="0" w:color="auto"/>
            <w:right w:val="none" w:sz="0" w:space="0" w:color="auto"/>
          </w:divBdr>
        </w:div>
        <w:div w:id="805664979">
          <w:marLeft w:val="0"/>
          <w:marRight w:val="0"/>
          <w:marTop w:val="0"/>
          <w:marBottom w:val="0"/>
          <w:divBdr>
            <w:top w:val="none" w:sz="0" w:space="0" w:color="auto"/>
            <w:left w:val="none" w:sz="0" w:space="0" w:color="auto"/>
            <w:bottom w:val="none" w:sz="0" w:space="0" w:color="auto"/>
            <w:right w:val="none" w:sz="0" w:space="0" w:color="auto"/>
          </w:divBdr>
        </w:div>
      </w:divsChild>
    </w:div>
    <w:div w:id="1745301768">
      <w:bodyDiv w:val="1"/>
      <w:marLeft w:val="0"/>
      <w:marRight w:val="0"/>
      <w:marTop w:val="0"/>
      <w:marBottom w:val="0"/>
      <w:divBdr>
        <w:top w:val="none" w:sz="0" w:space="0" w:color="auto"/>
        <w:left w:val="none" w:sz="0" w:space="0" w:color="auto"/>
        <w:bottom w:val="none" w:sz="0" w:space="0" w:color="auto"/>
        <w:right w:val="none" w:sz="0" w:space="0" w:color="auto"/>
      </w:divBdr>
      <w:divsChild>
        <w:div w:id="503131809">
          <w:marLeft w:val="0"/>
          <w:marRight w:val="0"/>
          <w:marTop w:val="0"/>
          <w:marBottom w:val="0"/>
          <w:divBdr>
            <w:top w:val="none" w:sz="0" w:space="0" w:color="auto"/>
            <w:left w:val="none" w:sz="0" w:space="0" w:color="auto"/>
            <w:bottom w:val="none" w:sz="0" w:space="0" w:color="auto"/>
            <w:right w:val="none" w:sz="0" w:space="0" w:color="auto"/>
          </w:divBdr>
        </w:div>
        <w:div w:id="1742021459">
          <w:marLeft w:val="0"/>
          <w:marRight w:val="0"/>
          <w:marTop w:val="0"/>
          <w:marBottom w:val="0"/>
          <w:divBdr>
            <w:top w:val="none" w:sz="0" w:space="0" w:color="auto"/>
            <w:left w:val="none" w:sz="0" w:space="0" w:color="auto"/>
            <w:bottom w:val="none" w:sz="0" w:space="0" w:color="auto"/>
            <w:right w:val="none" w:sz="0" w:space="0" w:color="auto"/>
          </w:divBdr>
        </w:div>
        <w:div w:id="1008604631">
          <w:marLeft w:val="0"/>
          <w:marRight w:val="0"/>
          <w:marTop w:val="0"/>
          <w:marBottom w:val="0"/>
          <w:divBdr>
            <w:top w:val="none" w:sz="0" w:space="0" w:color="auto"/>
            <w:left w:val="none" w:sz="0" w:space="0" w:color="auto"/>
            <w:bottom w:val="none" w:sz="0" w:space="0" w:color="auto"/>
            <w:right w:val="none" w:sz="0" w:space="0" w:color="auto"/>
          </w:divBdr>
        </w:div>
      </w:divsChild>
    </w:div>
    <w:div w:id="1836915843">
      <w:bodyDiv w:val="1"/>
      <w:marLeft w:val="0"/>
      <w:marRight w:val="0"/>
      <w:marTop w:val="0"/>
      <w:marBottom w:val="0"/>
      <w:divBdr>
        <w:top w:val="none" w:sz="0" w:space="0" w:color="auto"/>
        <w:left w:val="none" w:sz="0" w:space="0" w:color="auto"/>
        <w:bottom w:val="none" w:sz="0" w:space="0" w:color="auto"/>
        <w:right w:val="none" w:sz="0" w:space="0" w:color="auto"/>
      </w:divBdr>
      <w:divsChild>
        <w:div w:id="1525905166">
          <w:marLeft w:val="0"/>
          <w:marRight w:val="0"/>
          <w:marTop w:val="0"/>
          <w:marBottom w:val="0"/>
          <w:divBdr>
            <w:top w:val="none" w:sz="0" w:space="0" w:color="auto"/>
            <w:left w:val="none" w:sz="0" w:space="0" w:color="auto"/>
            <w:bottom w:val="none" w:sz="0" w:space="0" w:color="auto"/>
            <w:right w:val="none" w:sz="0" w:space="0" w:color="auto"/>
          </w:divBdr>
          <w:divsChild>
            <w:div w:id="2044015279">
              <w:marLeft w:val="0"/>
              <w:marRight w:val="0"/>
              <w:marTop w:val="0"/>
              <w:marBottom w:val="0"/>
              <w:divBdr>
                <w:top w:val="none" w:sz="0" w:space="0" w:color="auto"/>
                <w:left w:val="none" w:sz="0" w:space="0" w:color="auto"/>
                <w:bottom w:val="none" w:sz="0" w:space="0" w:color="auto"/>
                <w:right w:val="none" w:sz="0" w:space="0" w:color="auto"/>
              </w:divBdr>
            </w:div>
            <w:div w:id="103622359">
              <w:marLeft w:val="0"/>
              <w:marRight w:val="0"/>
              <w:marTop w:val="0"/>
              <w:marBottom w:val="0"/>
              <w:divBdr>
                <w:top w:val="none" w:sz="0" w:space="0" w:color="auto"/>
                <w:left w:val="none" w:sz="0" w:space="0" w:color="auto"/>
                <w:bottom w:val="none" w:sz="0" w:space="0" w:color="auto"/>
                <w:right w:val="none" w:sz="0" w:space="0" w:color="auto"/>
              </w:divBdr>
            </w:div>
            <w:div w:id="6201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19573">
      <w:bodyDiv w:val="1"/>
      <w:marLeft w:val="0"/>
      <w:marRight w:val="0"/>
      <w:marTop w:val="0"/>
      <w:marBottom w:val="0"/>
      <w:divBdr>
        <w:top w:val="none" w:sz="0" w:space="0" w:color="auto"/>
        <w:left w:val="none" w:sz="0" w:space="0" w:color="auto"/>
        <w:bottom w:val="none" w:sz="0" w:space="0" w:color="auto"/>
        <w:right w:val="none" w:sz="0" w:space="0" w:color="auto"/>
      </w:divBdr>
      <w:divsChild>
        <w:div w:id="2016302415">
          <w:marLeft w:val="0"/>
          <w:marRight w:val="0"/>
          <w:marTop w:val="0"/>
          <w:marBottom w:val="0"/>
          <w:divBdr>
            <w:top w:val="none" w:sz="0" w:space="0" w:color="auto"/>
            <w:left w:val="none" w:sz="0" w:space="0" w:color="auto"/>
            <w:bottom w:val="none" w:sz="0" w:space="0" w:color="auto"/>
            <w:right w:val="none" w:sz="0" w:space="0" w:color="auto"/>
          </w:divBdr>
        </w:div>
        <w:div w:id="1398551177">
          <w:marLeft w:val="0"/>
          <w:marRight w:val="0"/>
          <w:marTop w:val="0"/>
          <w:marBottom w:val="0"/>
          <w:divBdr>
            <w:top w:val="none" w:sz="0" w:space="0" w:color="auto"/>
            <w:left w:val="none" w:sz="0" w:space="0" w:color="auto"/>
            <w:bottom w:val="none" w:sz="0" w:space="0" w:color="auto"/>
            <w:right w:val="none" w:sz="0" w:space="0" w:color="auto"/>
          </w:divBdr>
        </w:div>
        <w:div w:id="1514108112">
          <w:marLeft w:val="0"/>
          <w:marRight w:val="0"/>
          <w:marTop w:val="0"/>
          <w:marBottom w:val="0"/>
          <w:divBdr>
            <w:top w:val="none" w:sz="0" w:space="0" w:color="auto"/>
            <w:left w:val="none" w:sz="0" w:space="0" w:color="auto"/>
            <w:bottom w:val="none" w:sz="0" w:space="0" w:color="auto"/>
            <w:right w:val="none" w:sz="0" w:space="0" w:color="auto"/>
          </w:divBdr>
        </w:div>
      </w:divsChild>
    </w:div>
    <w:div w:id="2099594095">
      <w:bodyDiv w:val="1"/>
      <w:marLeft w:val="0"/>
      <w:marRight w:val="0"/>
      <w:marTop w:val="0"/>
      <w:marBottom w:val="0"/>
      <w:divBdr>
        <w:top w:val="none" w:sz="0" w:space="0" w:color="auto"/>
        <w:left w:val="none" w:sz="0" w:space="0" w:color="auto"/>
        <w:bottom w:val="none" w:sz="0" w:space="0" w:color="auto"/>
        <w:right w:val="none" w:sz="0" w:space="0" w:color="auto"/>
      </w:divBdr>
      <w:divsChild>
        <w:div w:id="65879881">
          <w:marLeft w:val="0"/>
          <w:marRight w:val="0"/>
          <w:marTop w:val="0"/>
          <w:marBottom w:val="0"/>
          <w:divBdr>
            <w:top w:val="none" w:sz="0" w:space="0" w:color="auto"/>
            <w:left w:val="none" w:sz="0" w:space="0" w:color="auto"/>
            <w:bottom w:val="none" w:sz="0" w:space="0" w:color="auto"/>
            <w:right w:val="none" w:sz="0" w:space="0" w:color="auto"/>
          </w:divBdr>
        </w:div>
      </w:divsChild>
    </w:div>
    <w:div w:id="2125734966">
      <w:bodyDiv w:val="1"/>
      <w:marLeft w:val="0"/>
      <w:marRight w:val="0"/>
      <w:marTop w:val="0"/>
      <w:marBottom w:val="0"/>
      <w:divBdr>
        <w:top w:val="none" w:sz="0" w:space="0" w:color="auto"/>
        <w:left w:val="none" w:sz="0" w:space="0" w:color="auto"/>
        <w:bottom w:val="none" w:sz="0" w:space="0" w:color="auto"/>
        <w:right w:val="none" w:sz="0" w:space="0" w:color="auto"/>
      </w:divBdr>
      <w:divsChild>
        <w:div w:id="1831403822">
          <w:marLeft w:val="0"/>
          <w:marRight w:val="0"/>
          <w:marTop w:val="0"/>
          <w:marBottom w:val="0"/>
          <w:divBdr>
            <w:top w:val="none" w:sz="0" w:space="0" w:color="auto"/>
            <w:left w:val="none" w:sz="0" w:space="0" w:color="auto"/>
            <w:bottom w:val="none" w:sz="0" w:space="0" w:color="auto"/>
            <w:right w:val="none" w:sz="0" w:space="0" w:color="auto"/>
          </w:divBdr>
        </w:div>
        <w:div w:id="148840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496</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 Volotovskyy</dc:creator>
  <cp:keywords/>
  <dc:description/>
  <cp:lastModifiedBy>Sergiy Volotovskyy</cp:lastModifiedBy>
  <cp:revision>3</cp:revision>
  <dcterms:created xsi:type="dcterms:W3CDTF">2025-09-18T20:25:00Z</dcterms:created>
  <dcterms:modified xsi:type="dcterms:W3CDTF">2025-09-18T20:26:00Z</dcterms:modified>
</cp:coreProperties>
</file>